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A532B" w:rsidRDefault="00172DF6" w:rsidP="00172DF6">
      <w:pPr>
        <w:spacing w:line="220" w:lineRule="atLeast"/>
        <w:ind w:firstLineChars="1200" w:firstLine="3360"/>
      </w:pPr>
      <w:r w:rsidRPr="002A532B">
        <w:rPr>
          <w:rFonts w:ascii="微软雅黑" w:hAnsi="微软雅黑" w:hint="eastAsia"/>
          <w:color w:val="000000"/>
          <w:sz w:val="28"/>
          <w:szCs w:val="28"/>
        </w:rPr>
        <w:t>考生守则</w:t>
      </w:r>
      <w:r w:rsidRPr="002A532B">
        <w:rPr>
          <w:rFonts w:ascii="微软雅黑" w:hAnsi="微软雅黑" w:hint="eastAsia"/>
          <w:b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t>1、考生须在开考前30分钟进入考场，开考30分钟后不准入场，考试结束后方可交卷出场。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2、考生必须自觉服从监考员等考试工作人员管理，不得以任何理由妨碍监考员等考试工作人员履行职责，不得扰乱考场及其他考试工作地点的秩序。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3、凭《准考证》和身份证，按规定时间参加考试。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4、考生入场，除携带蓝（黑）字迹的钢笔、圆珠笔、签字笔、铅笔、橡皮外其他任何物品不准带入考场。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严禁携带各种通讯工具（如寻呼机、移动电话及其他无线接收、传送设备等）、电子存储记忆录放设备以及涂改液、修正带等物品进入考场。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考场内不得自行传递文具、用品等。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5、考生入场后，对号入座，将准考证、身份证等证件放在课桌右上角以便核验。考生领到试卷后，应在指定位置和规定的时间内准确清楚地填写准考证号等栏目，凡漏填、错填或字迹不清的答卷、答题卡无效。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6、开考信号发出后才能开始答题。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7、必须在试卷规定的地方答题。不准用规定以外的笔和纸答题，不准在答卷上做任何标记。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8、在考场内须保持安静，不准吸烟，不准喧哗，不准交头接耳、左顾右盼、打手势、做暗号，不准夹带、旁窥、抄袭或有意让他人抄袭，不准传抄答案或交换试卷，不准将试卷、答卷或草稿纸带出考场。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9、遇试卷分发错误及试题字迹不清等问题，可举手询问；涉及试题内容的疑问，不得向监考人员询问。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10、考试终了信号发出后，考生应立即停止答卷，并按答题卡、试卷、草稿纸自上而下的顺序排放好，坐在座位上，等候监考员将试卷核对收好。无误后，根据监考员指令依次离开考场。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lastRenderedPageBreak/>
        <w:t>11、如不遵守考场纪律，不服从考试工作人员管理，有违纪、作弊等行为的，将按照有关规定进行处理。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 xml:space="preserve">                                       </w:t>
      </w:r>
      <w:r w:rsidR="00761363">
        <w:rPr>
          <w:rFonts w:ascii="微软雅黑" w:hAnsi="微软雅黑" w:hint="eastAsia"/>
          <w:color w:val="000000"/>
          <w:sz w:val="28"/>
          <w:szCs w:val="28"/>
        </w:rPr>
        <w:t xml:space="preserve">                       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 xml:space="preserve"> 莒县</w:t>
      </w:r>
      <w:r w:rsidR="005279CF">
        <w:rPr>
          <w:rFonts w:ascii="微软雅黑" w:hAnsi="微软雅黑" w:hint="eastAsia"/>
          <w:color w:val="000000"/>
          <w:sz w:val="28"/>
          <w:szCs w:val="28"/>
        </w:rPr>
        <w:t>总工会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 xml:space="preserve">                                   </w:t>
      </w:r>
      <w:r w:rsidR="00761363">
        <w:rPr>
          <w:rFonts w:ascii="微软雅黑" w:hAnsi="微软雅黑" w:hint="eastAsia"/>
          <w:color w:val="000000"/>
          <w:sz w:val="28"/>
          <w:szCs w:val="28"/>
        </w:rPr>
        <w:t xml:space="preserve">                   </w:t>
      </w:r>
      <w:r w:rsidR="005279CF">
        <w:rPr>
          <w:rFonts w:ascii="微软雅黑" w:hAnsi="微软雅黑"/>
          <w:color w:val="000000"/>
          <w:sz w:val="28"/>
          <w:szCs w:val="28"/>
        </w:rPr>
        <w:br/>
      </w:r>
      <w:r w:rsidR="005279CF">
        <w:rPr>
          <w:rFonts w:ascii="微软雅黑" w:hAnsi="微软雅黑" w:hint="eastAsia"/>
          <w:color w:val="000000"/>
          <w:sz w:val="28"/>
          <w:szCs w:val="28"/>
        </w:rPr>
        <w:t xml:space="preserve">                                                       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>莒县金泉劳务有限公司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 xml:space="preserve">                                  </w:t>
      </w:r>
      <w:r w:rsidR="00761363">
        <w:rPr>
          <w:rFonts w:ascii="微软雅黑" w:hAnsi="微软雅黑" w:hint="eastAsia"/>
          <w:color w:val="000000"/>
          <w:sz w:val="28"/>
          <w:szCs w:val="28"/>
        </w:rPr>
        <w:t xml:space="preserve">                 </w:t>
      </w:r>
      <w:r w:rsidR="005279CF">
        <w:rPr>
          <w:rFonts w:ascii="微软雅黑" w:hAnsi="微软雅黑" w:hint="eastAsia"/>
          <w:color w:val="000000"/>
          <w:sz w:val="28"/>
          <w:szCs w:val="28"/>
        </w:rPr>
        <w:t xml:space="preserve">   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 xml:space="preserve"> 二〇一八年</w:t>
      </w:r>
      <w:r w:rsidR="00761363">
        <w:rPr>
          <w:rFonts w:ascii="微软雅黑" w:hAnsi="微软雅黑" w:hint="eastAsia"/>
          <w:color w:val="000000"/>
          <w:sz w:val="28"/>
          <w:szCs w:val="28"/>
        </w:rPr>
        <w:t>十</w:t>
      </w:r>
      <w:r w:rsidR="005279CF">
        <w:rPr>
          <w:rFonts w:ascii="微软雅黑" w:hAnsi="微软雅黑" w:hint="eastAsia"/>
          <w:color w:val="000000"/>
          <w:sz w:val="28"/>
          <w:szCs w:val="28"/>
        </w:rPr>
        <w:t>二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>月</w:t>
      </w:r>
      <w:r w:rsidR="005279CF">
        <w:rPr>
          <w:rFonts w:ascii="微软雅黑" w:hAnsi="微软雅黑" w:hint="eastAsia"/>
          <w:color w:val="000000"/>
          <w:sz w:val="28"/>
          <w:szCs w:val="28"/>
        </w:rPr>
        <w:t>二十五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>日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</w:p>
    <w:sectPr w:rsidR="004358AB" w:rsidRPr="002A53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2E" w:rsidRDefault="0071212E" w:rsidP="00172DF6">
      <w:pPr>
        <w:spacing w:after="0"/>
      </w:pPr>
      <w:r>
        <w:separator/>
      </w:r>
    </w:p>
  </w:endnote>
  <w:endnote w:type="continuationSeparator" w:id="0">
    <w:p w:rsidR="0071212E" w:rsidRDefault="0071212E" w:rsidP="00172D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2E" w:rsidRDefault="0071212E" w:rsidP="00172DF6">
      <w:pPr>
        <w:spacing w:after="0"/>
      </w:pPr>
      <w:r>
        <w:separator/>
      </w:r>
    </w:p>
  </w:footnote>
  <w:footnote w:type="continuationSeparator" w:id="0">
    <w:p w:rsidR="0071212E" w:rsidRDefault="0071212E" w:rsidP="00172D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850"/>
    <w:rsid w:val="00172DF6"/>
    <w:rsid w:val="002A532B"/>
    <w:rsid w:val="002C0C5F"/>
    <w:rsid w:val="00307003"/>
    <w:rsid w:val="00323B43"/>
    <w:rsid w:val="003B50B7"/>
    <w:rsid w:val="003D37D8"/>
    <w:rsid w:val="00426133"/>
    <w:rsid w:val="004358AB"/>
    <w:rsid w:val="005279CF"/>
    <w:rsid w:val="00630E79"/>
    <w:rsid w:val="006B1080"/>
    <w:rsid w:val="0071212E"/>
    <w:rsid w:val="007553D7"/>
    <w:rsid w:val="00761363"/>
    <w:rsid w:val="0082250C"/>
    <w:rsid w:val="008B7726"/>
    <w:rsid w:val="008E35FD"/>
    <w:rsid w:val="00C5197D"/>
    <w:rsid w:val="00D31D50"/>
    <w:rsid w:val="00F6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D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D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D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D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金泉劳务</cp:lastModifiedBy>
  <cp:revision>2</cp:revision>
  <dcterms:created xsi:type="dcterms:W3CDTF">2018-12-25T00:46:00Z</dcterms:created>
  <dcterms:modified xsi:type="dcterms:W3CDTF">2018-12-25T00:46:00Z</dcterms:modified>
</cp:coreProperties>
</file>