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Cs w:val="32"/>
        </w:rPr>
      </w:pPr>
      <w:r>
        <w:rPr>
          <w:rFonts w:ascii="黑体" w:hAnsi="黑体" w:eastAsia="黑体"/>
          <w:kern w:val="0"/>
          <w:szCs w:val="32"/>
        </w:rPr>
        <w:t>附件4</w:t>
      </w:r>
    </w:p>
    <w:p>
      <w:pPr>
        <w:tabs>
          <w:tab w:val="left" w:pos="4992"/>
        </w:tabs>
        <w:spacing w:line="600" w:lineRule="exact"/>
        <w:ind w:right="5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山东省国家医师资格、护士执业资格</w:t>
      </w:r>
    </w:p>
    <w:p>
      <w:pPr>
        <w:tabs>
          <w:tab w:val="left" w:pos="4992"/>
        </w:tabs>
        <w:spacing w:line="600" w:lineRule="exact"/>
        <w:ind w:right="5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考试认可学校及专业目录</w:t>
      </w:r>
    </w:p>
    <w:p>
      <w:pPr>
        <w:tabs>
          <w:tab w:val="left" w:pos="4992"/>
        </w:tabs>
        <w:adjustRightInd w:val="0"/>
        <w:snapToGrid w:val="0"/>
        <w:spacing w:line="360" w:lineRule="auto"/>
        <w:jc w:val="center"/>
        <w:rPr>
          <w:rFonts w:ascii="Times New Roman" w:hAnsi="Times New Roman" w:eastAsia="楷体_GB2312"/>
          <w:b/>
          <w:bCs/>
          <w:sz w:val="30"/>
          <w:szCs w:val="22"/>
        </w:rPr>
      </w:pPr>
      <w:r>
        <w:rPr>
          <w:rFonts w:ascii="Times New Roman" w:hAnsi="Times New Roman" w:eastAsia="楷体_GB2312"/>
          <w:b/>
          <w:bCs/>
          <w:sz w:val="30"/>
          <w:szCs w:val="22"/>
        </w:rPr>
        <w:t>（截至2014年12月31日）</w:t>
      </w:r>
    </w:p>
    <w:p>
      <w:pPr>
        <w:tabs>
          <w:tab w:val="left" w:pos="4992"/>
        </w:tabs>
        <w:adjustRightInd w:val="0"/>
        <w:snapToGrid w:val="0"/>
        <w:spacing w:line="360" w:lineRule="auto"/>
        <w:jc w:val="center"/>
        <w:rPr>
          <w:rFonts w:ascii="Times New Roman" w:hAnsi="Times New Roman" w:eastAsia="楷体_GB2312"/>
          <w:b/>
          <w:bCs/>
          <w:sz w:val="30"/>
          <w:szCs w:val="22"/>
        </w:rPr>
      </w:pPr>
    </w:p>
    <w:tbl>
      <w:tblPr>
        <w:tblStyle w:val="3"/>
        <w:tblW w:w="9327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021"/>
        <w:gridCol w:w="3402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序号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学校名称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医学类专业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护理专业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2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山东大学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临床医学（本硕、本科）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口腔医学（本硕、本科）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医学影像（本科）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预防医学（本科）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护理（本科、专科）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山东中医药大学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中医学（本硕、本科、专科）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针灸推拿（本科、专科）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中西医临床医学（本科）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护理（本科、专科）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7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青岛大学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临床医学（本硕、本科、专科）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口腔医学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（本科、专科）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医学影像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（本科）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预防医学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（本科）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护理（本科、专科）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6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潍坊医学院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临床医学（本科、专科）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口腔医学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（本科）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医学影像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（本科）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麻醉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（本科、专科）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预防医学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（本科）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（本科、专科）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6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泰山医学院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临床医学（本科、专科）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医学影像（本科、专科）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针灸推拿（专科）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预防医学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（本科，</w:t>
            </w:r>
            <w:r>
              <w:rPr>
                <w:rFonts w:ascii="Times New Roman" w:hAnsi="Times New Roman"/>
                <w:sz w:val="24"/>
              </w:rPr>
              <w:t>2008</w:t>
            </w:r>
            <w:r>
              <w:rPr>
                <w:rFonts w:ascii="Times New Roman" w:hAnsi="宋体"/>
                <w:sz w:val="24"/>
              </w:rPr>
              <w:t>年设置）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护理（本科、专科）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0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滨州医学院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临床医学（本科、专科）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口腔医学（本科、专科）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中医学（本科）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麻醉（本科）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医学影像（本科）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预防医学（本科，</w:t>
            </w:r>
            <w:r>
              <w:rPr>
                <w:rFonts w:ascii="Times New Roman" w:hAnsi="Times New Roman"/>
                <w:sz w:val="24"/>
              </w:rPr>
              <w:t>2008</w:t>
            </w:r>
            <w:r>
              <w:rPr>
                <w:rFonts w:ascii="Times New Roman" w:hAnsi="宋体"/>
                <w:sz w:val="24"/>
              </w:rPr>
              <w:t>年设置）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护理（本科、专科）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济宁医学院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临床医学（本科、专科）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预防医学（本科）</w:t>
            </w:r>
          </w:p>
          <w:p>
            <w:pPr>
              <w:tabs>
                <w:tab w:val="left" w:pos="4992"/>
              </w:tabs>
              <w:spacing w:line="340" w:lineRule="exact"/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中西医临床医学（本科）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口腔医学（本科）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护理（本科、专科）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山东医学高等专科学校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口腔医学（专科）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助产（专科）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菏泽医学专科学校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中西医结合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口腔医学（专科）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助产（专科）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2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山东中医药高等专科学校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中医学（专科、中专）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针灸推拿（专科、中专）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宋体"/>
                <w:sz w:val="24"/>
              </w:rPr>
              <w:t>含中医护理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宋体"/>
                <w:sz w:val="24"/>
              </w:rPr>
              <w:t>（专科、中专）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5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山东万杰医学院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（专科；本科，</w:t>
            </w:r>
            <w:r>
              <w:rPr>
                <w:rFonts w:ascii="Times New Roman" w:hAnsi="Times New Roman"/>
                <w:sz w:val="24"/>
              </w:rPr>
              <w:t>2008</w:t>
            </w:r>
            <w:r>
              <w:rPr>
                <w:rFonts w:ascii="Times New Roman" w:hAnsi="宋体"/>
                <w:sz w:val="24"/>
              </w:rPr>
              <w:t>年设置）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口腔医学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医学影像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（专科；本科，</w:t>
            </w:r>
            <w:r>
              <w:rPr>
                <w:rFonts w:ascii="Times New Roman" w:hAnsi="Times New Roman"/>
                <w:sz w:val="24"/>
              </w:rPr>
              <w:t>2008</w:t>
            </w:r>
            <w:r>
              <w:rPr>
                <w:rFonts w:ascii="Times New Roman" w:hAnsi="宋体"/>
                <w:sz w:val="24"/>
              </w:rPr>
              <w:t>年设置）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针灸推拿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（专科）</w:t>
            </w:r>
          </w:p>
          <w:p>
            <w:pPr>
              <w:tabs>
                <w:tab w:val="left" w:pos="4992"/>
              </w:tabs>
              <w:spacing w:line="340" w:lineRule="exact"/>
              <w:ind w:left="-10" w:leftChars="-9" w:hanging="19" w:hangingChars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中西医结合（专科）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护理（专科；本科，</w:t>
            </w:r>
            <w:r>
              <w:rPr>
                <w:rFonts w:ascii="Times New Roman" w:hAnsi="Times New Roman"/>
                <w:sz w:val="24"/>
              </w:rPr>
              <w:t>2008</w:t>
            </w:r>
            <w:r>
              <w:rPr>
                <w:rFonts w:ascii="Times New Roman" w:hAnsi="宋体"/>
                <w:sz w:val="24"/>
              </w:rPr>
              <w:t>年设置）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山东英才学院（原山东英才职业技术学院）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护理（专科；本科，</w:t>
            </w:r>
            <w:r>
              <w:rPr>
                <w:rFonts w:ascii="Times New Roman" w:hAnsi="Times New Roman"/>
                <w:sz w:val="24"/>
              </w:rPr>
              <w:t>2010</w:t>
            </w:r>
            <w:r>
              <w:rPr>
                <w:rFonts w:ascii="Times New Roman" w:hAnsi="宋体"/>
                <w:sz w:val="24"/>
              </w:rPr>
              <w:t>年设置）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助产（专科）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山东协和学院（原山东协和职业技术学院）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中西医结合（专科）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专科；本科，</w:t>
            </w:r>
            <w:r>
              <w:rPr>
                <w:rFonts w:ascii="Times New Roman" w:hAnsi="Times New Roman"/>
                <w:sz w:val="24"/>
              </w:rPr>
              <w:t>2011</w:t>
            </w:r>
            <w:r>
              <w:rPr>
                <w:rFonts w:ascii="Times New Roman" w:hAnsi="宋体"/>
                <w:sz w:val="24"/>
              </w:rPr>
              <w:t>年设置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宋体"/>
                <w:sz w:val="24"/>
              </w:rPr>
              <w:t>专科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齐鲁理工学院（原山东杏林科技职业学院）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针灸推拿（专科）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护理（专科；本科，</w:t>
            </w:r>
            <w:r>
              <w:rPr>
                <w:rFonts w:ascii="Times New Roman" w:hAnsi="Times New Roman"/>
                <w:sz w:val="24"/>
              </w:rPr>
              <w:t>2015</w:t>
            </w:r>
            <w:r>
              <w:rPr>
                <w:rFonts w:ascii="Times New Roman" w:hAnsi="宋体"/>
                <w:sz w:val="24"/>
              </w:rPr>
              <w:t>年设置）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助产（专科）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德州学院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聊城职业技术学院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护理（专科、中专）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助产（专科）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滨州职业学院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护理（专科、中专）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助产（中专）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山东胜利职业学院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枣庄科技职业学院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助产（专科）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淄博职业学院</w:t>
            </w:r>
            <w:r>
              <w:rPr>
                <w:rFonts w:ascii="Times New Roman" w:hAnsi="宋体"/>
                <w:sz w:val="24"/>
              </w:rPr>
              <w:t>（原淄博科技职业学院）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临床医学（专科）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护理（专科、中专）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助产（专科、中专）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中国石油大学胜利学院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山东现代职业学院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中西医结合（专科）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专科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宋体"/>
                <w:sz w:val="24"/>
              </w:rPr>
              <w:t>专科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山东力明科技职业学院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临床医学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口腔医学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针灸推拿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中医学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（专科）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中西医结合（专科）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专科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助产（专科）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枣庄职业学院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口腔医学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（专科，</w:t>
            </w:r>
            <w:r>
              <w:rPr>
                <w:rFonts w:ascii="Times New Roman" w:hAnsi="Times New Roman"/>
                <w:sz w:val="24"/>
              </w:rPr>
              <w:t>2010</w:t>
            </w:r>
            <w:r>
              <w:rPr>
                <w:rFonts w:ascii="Times New Roman" w:hAnsi="宋体"/>
                <w:sz w:val="24"/>
              </w:rPr>
              <w:t>年设置）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护理（专科，</w:t>
            </w:r>
            <w:r>
              <w:rPr>
                <w:rFonts w:ascii="Times New Roman" w:hAnsi="Times New Roman"/>
                <w:sz w:val="24"/>
              </w:rPr>
              <w:t>2009</w:t>
            </w:r>
            <w:r>
              <w:rPr>
                <w:rFonts w:ascii="Times New Roman" w:hAnsi="宋体"/>
                <w:sz w:val="24"/>
              </w:rPr>
              <w:t>年设置）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菏泽家政职业学院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助产（专科）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青岛滨海学院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护理（专科，</w:t>
            </w:r>
            <w:r>
              <w:rPr>
                <w:rFonts w:ascii="Times New Roman" w:hAnsi="Times New Roman"/>
                <w:sz w:val="24"/>
              </w:rPr>
              <w:t>2010</w:t>
            </w:r>
            <w:r>
              <w:rPr>
                <w:rFonts w:ascii="Times New Roman" w:hAnsi="宋体"/>
                <w:sz w:val="24"/>
              </w:rPr>
              <w:t>年设置）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济南护理职业学院</w:t>
            </w:r>
          </w:p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（原济南卫生学校）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含中医护理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宋体"/>
                <w:sz w:val="24"/>
              </w:rPr>
              <w:t>（中专；专科，</w:t>
            </w:r>
            <w:r>
              <w:rPr>
                <w:rFonts w:ascii="Times New Roman" w:hAnsi="Times New Roman"/>
                <w:sz w:val="24"/>
              </w:rPr>
              <w:t>2010</w:t>
            </w:r>
            <w:r>
              <w:rPr>
                <w:rFonts w:ascii="Times New Roman" w:hAnsi="宋体"/>
                <w:sz w:val="24"/>
              </w:rPr>
              <w:t>年设置）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中专；专科，</w:t>
            </w:r>
            <w:r>
              <w:rPr>
                <w:rFonts w:ascii="Times New Roman" w:hAnsi="Times New Roman"/>
                <w:sz w:val="24"/>
              </w:rPr>
              <w:t>2010</w:t>
            </w:r>
            <w:r>
              <w:rPr>
                <w:rFonts w:ascii="Times New Roman" w:hAnsi="宋体"/>
                <w:sz w:val="24"/>
              </w:rPr>
              <w:t>年设置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潍坊护理职业学院（原潍坊卫生学校、益都卫生学校）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中专；专科，</w:t>
            </w:r>
            <w:r>
              <w:rPr>
                <w:rFonts w:ascii="Times New Roman" w:hAnsi="Times New Roman"/>
                <w:sz w:val="24"/>
              </w:rPr>
              <w:t>2010</w:t>
            </w:r>
            <w:r>
              <w:rPr>
                <w:rFonts w:ascii="Times New Roman" w:hAnsi="宋体"/>
                <w:sz w:val="24"/>
              </w:rPr>
              <w:t>年设置）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中专；专科，</w:t>
            </w:r>
            <w:r>
              <w:rPr>
                <w:rFonts w:ascii="Times New Roman" w:hAnsi="Times New Roman"/>
                <w:sz w:val="24"/>
              </w:rPr>
              <w:t>2010</w:t>
            </w:r>
            <w:r>
              <w:rPr>
                <w:rFonts w:ascii="Times New Roman" w:hAnsi="宋体"/>
                <w:sz w:val="24"/>
              </w:rPr>
              <w:t>年设置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泰安护理职业学院（原泰安卫生学校）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中专；专科，</w:t>
            </w:r>
            <w:r>
              <w:rPr>
                <w:rFonts w:ascii="Times New Roman" w:hAnsi="Times New Roman"/>
                <w:sz w:val="24"/>
              </w:rPr>
              <w:t>2010</w:t>
            </w:r>
            <w:r>
              <w:rPr>
                <w:rFonts w:ascii="Times New Roman" w:hAnsi="宋体"/>
                <w:sz w:val="24"/>
              </w:rPr>
              <w:t>年设置）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中专；专科，</w:t>
            </w:r>
            <w:r>
              <w:rPr>
                <w:rFonts w:ascii="Times New Roman" w:hAnsi="Times New Roman"/>
                <w:sz w:val="24"/>
              </w:rPr>
              <w:t>2010</w:t>
            </w:r>
            <w:r>
              <w:rPr>
                <w:rFonts w:ascii="Times New Roman" w:hAnsi="宋体"/>
                <w:sz w:val="24"/>
              </w:rPr>
              <w:t>年设置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青岛黄海学院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护理（专科，</w:t>
            </w:r>
            <w:r>
              <w:rPr>
                <w:rFonts w:ascii="Times New Roman" w:hAnsi="Times New Roman"/>
                <w:sz w:val="24"/>
              </w:rPr>
              <w:t>2014</w:t>
            </w:r>
            <w:r>
              <w:rPr>
                <w:rFonts w:ascii="Times New Roman" w:hAnsi="宋体"/>
                <w:sz w:val="24"/>
              </w:rPr>
              <w:t>年设置）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莱芜职业技术学院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护理（专科，</w:t>
            </w:r>
            <w:r>
              <w:rPr>
                <w:rFonts w:ascii="Times New Roman" w:hAnsi="Times New Roman"/>
                <w:sz w:val="24"/>
              </w:rPr>
              <w:t>2014</w:t>
            </w:r>
            <w:r>
              <w:rPr>
                <w:rFonts w:ascii="Times New Roman" w:hAnsi="宋体"/>
                <w:sz w:val="24"/>
              </w:rPr>
              <w:t>年设置）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山东煤炭卫生学校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山东省青岛卫生学校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山东省青岛第二卫生学校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枣庄市卫生学校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枣庄市第二卫生学校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山东胜利职业学院医疗卫生分院（原胜利油田卫生学校）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山东省莱阳卫生学校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山东省烟台护士学校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济宁卫生学校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曲阜中医药学校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中医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中医骨伤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针灸推拿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含中医护理</w:t>
            </w:r>
            <w:r>
              <w:rPr>
                <w:rFonts w:ascii="Times New Roman" w:hAnsi="Times New Roman"/>
                <w:sz w:val="24"/>
              </w:rPr>
              <w:t>)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威海市卫生学校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山东省德州卫生学校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山东省临沂卫生学校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山东省菏泽卫生学校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日照市卫生学校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助产</w:t>
            </w:r>
            <w:r>
              <w:rPr>
                <w:rFonts w:ascii="Times New Roman" w:hAnsi="Times New Roman"/>
                <w:sz w:val="24"/>
              </w:rPr>
              <w:t xml:space="preserve">  (</w:t>
            </w:r>
            <w:r>
              <w:rPr>
                <w:rFonts w:ascii="Times New Roman" w:hAnsi="宋体"/>
                <w:sz w:val="24"/>
              </w:rPr>
              <w:t>中专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atLeast"/>
        </w:trPr>
        <w:tc>
          <w:tcPr>
            <w:tcW w:w="56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021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宋体"/>
                <w:bCs/>
                <w:sz w:val="24"/>
              </w:rPr>
              <w:t>临沂科技普通中等专业学校</w:t>
            </w:r>
          </w:p>
        </w:tc>
        <w:tc>
          <w:tcPr>
            <w:tcW w:w="3402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7" w:type="dxa"/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tabs>
                <w:tab w:val="left" w:pos="4992"/>
              </w:tabs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护理</w:t>
            </w:r>
            <w:r>
              <w:rPr>
                <w:rFonts w:ascii="Times New Roman" w:hAnsi="Times New Roman"/>
                <w:sz w:val="24"/>
              </w:rPr>
              <w:t xml:space="preserve">  (</w:t>
            </w:r>
            <w:r>
              <w:rPr>
                <w:rFonts w:ascii="Times New Roman" w:hAnsi="宋体"/>
                <w:sz w:val="24"/>
              </w:rPr>
              <w:t>中专，</w:t>
            </w:r>
            <w:r>
              <w:rPr>
                <w:rFonts w:ascii="Times New Roman" w:hAnsi="Times New Roman"/>
                <w:sz w:val="24"/>
              </w:rPr>
              <w:t>2009</w:t>
            </w:r>
            <w:r>
              <w:rPr>
                <w:rFonts w:ascii="Times New Roman" w:hAnsi="宋体"/>
                <w:sz w:val="24"/>
              </w:rPr>
              <w:t>年设置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>
      <w:pPr>
        <w:tabs>
          <w:tab w:val="left" w:pos="4992"/>
        </w:tabs>
        <w:adjustRightInd w:val="0"/>
        <w:snapToGrid w:val="0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宋体"/>
          <w:bCs/>
          <w:sz w:val="24"/>
        </w:rPr>
        <w:t>说明：目录内专业名称根据教育部专业目录或教育部、省教育厅专业设置批文确定。</w:t>
      </w:r>
    </w:p>
    <w:p>
      <w:pPr>
        <w:tabs>
          <w:tab w:val="left" w:pos="4992"/>
        </w:tabs>
        <w:adjustRightInd w:val="0"/>
        <w:snapToGrid w:val="0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宋体"/>
          <w:bCs/>
          <w:sz w:val="24"/>
        </w:rPr>
        <w:t>目录来源：《山东省卫生和计划生育委员会关于调整公布我省国家医师资格、护士执业资格考试认可学校及专业目录的通知》（鲁卫科教合作字〔</w:t>
      </w:r>
      <w:r>
        <w:rPr>
          <w:rFonts w:ascii="Times New Roman" w:hAnsi="Times New Roman"/>
          <w:bCs/>
          <w:sz w:val="24"/>
        </w:rPr>
        <w:t>2015</w:t>
      </w:r>
      <w:r>
        <w:rPr>
          <w:rFonts w:ascii="Times New Roman" w:hAnsi="宋体"/>
          <w:bCs/>
          <w:sz w:val="24"/>
        </w:rPr>
        <w:t>〕</w:t>
      </w:r>
      <w:r>
        <w:rPr>
          <w:rFonts w:ascii="Times New Roman" w:hAnsi="Times New Roman"/>
          <w:bCs/>
          <w:sz w:val="24"/>
        </w:rPr>
        <w:t>2</w:t>
      </w:r>
      <w:r>
        <w:rPr>
          <w:rFonts w:ascii="Times New Roman" w:hAnsi="宋体"/>
          <w:bCs/>
          <w:sz w:val="24"/>
        </w:rPr>
        <w:t>号）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B08DA"/>
    <w:rsid w:val="39FB0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2018-12-26T10:32:00Z</dcterms:created>
  <dc:creator>慢热Cc</dc:creator>
  <cp:lastModifiedBy>慢热Cc</cp:lastModifiedBy>
  <dcterms:modified xsi:type="dcterms:W3CDTF">2018-12-26T10:33:06Z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