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46" w:rsidRDefault="00F06946" w:rsidP="00F06946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附件3：</w:t>
      </w:r>
    </w:p>
    <w:p w:rsidR="00F06946" w:rsidRDefault="00F06946" w:rsidP="00F06946">
      <w:pPr>
        <w:spacing w:line="640" w:lineRule="exact"/>
        <w:ind w:firstLine="88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06946" w:rsidRDefault="00F06946" w:rsidP="00F06946">
      <w:pPr>
        <w:spacing w:line="640" w:lineRule="exact"/>
        <w:ind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2018年莒县总工会社会化工会工作者</w:t>
      </w:r>
    </w:p>
    <w:p w:rsidR="00F06946" w:rsidRDefault="00F06946" w:rsidP="00F06946">
      <w:pPr>
        <w:spacing w:line="640" w:lineRule="exact"/>
        <w:ind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招聘岗位</w:t>
      </w:r>
    </w:p>
    <w:p w:rsidR="00F06946" w:rsidRDefault="00F06946" w:rsidP="00F06946">
      <w:pPr>
        <w:spacing w:line="640" w:lineRule="exact"/>
        <w:ind w:firstLine="880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0499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2"/>
        <w:gridCol w:w="2017"/>
        <w:gridCol w:w="1823"/>
        <w:gridCol w:w="2160"/>
        <w:gridCol w:w="1200"/>
        <w:gridCol w:w="1477"/>
      </w:tblGrid>
      <w:tr w:rsidR="00F06946" w:rsidTr="00A92357">
        <w:tc>
          <w:tcPr>
            <w:tcW w:w="1822" w:type="dxa"/>
            <w:vAlign w:val="center"/>
          </w:tcPr>
          <w:p w:rsidR="00F06946" w:rsidRDefault="00F06946" w:rsidP="00F06946">
            <w:pPr>
              <w:spacing w:line="440" w:lineRule="exact"/>
              <w:ind w:left="293" w:hangingChars="98" w:hanging="293"/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 xml:space="preserve"> 招聘单位</w:t>
            </w:r>
          </w:p>
        </w:tc>
        <w:tc>
          <w:tcPr>
            <w:tcW w:w="2017" w:type="dxa"/>
            <w:vAlign w:val="center"/>
          </w:tcPr>
          <w:p w:rsidR="00F06946" w:rsidRDefault="00F06946" w:rsidP="00F06946">
            <w:pPr>
              <w:spacing w:line="440" w:lineRule="exact"/>
              <w:ind w:firstLineChars="50" w:firstLine="149"/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招聘岗位</w:t>
            </w:r>
          </w:p>
        </w:tc>
        <w:tc>
          <w:tcPr>
            <w:tcW w:w="1823" w:type="dxa"/>
            <w:vAlign w:val="center"/>
          </w:tcPr>
          <w:p w:rsidR="00F06946" w:rsidRDefault="00F06946" w:rsidP="00A92357">
            <w:pPr>
              <w:spacing w:line="440" w:lineRule="exact"/>
              <w:jc w:val="center"/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招聘</w:t>
            </w:r>
          </w:p>
          <w:p w:rsidR="00F06946" w:rsidRDefault="00F06946" w:rsidP="00A92357">
            <w:pPr>
              <w:spacing w:line="440" w:lineRule="exact"/>
              <w:jc w:val="center"/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人数</w:t>
            </w:r>
          </w:p>
        </w:tc>
        <w:tc>
          <w:tcPr>
            <w:tcW w:w="2160" w:type="dxa"/>
            <w:vAlign w:val="center"/>
          </w:tcPr>
          <w:p w:rsidR="00F06946" w:rsidRDefault="00F06946" w:rsidP="00A92357">
            <w:pP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专业限制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F06946" w:rsidRDefault="00F06946" w:rsidP="00A92357">
            <w:pPr>
              <w:jc w:val="center"/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性别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center"/>
          </w:tcPr>
          <w:p w:rsidR="00F06946" w:rsidRDefault="00F06946" w:rsidP="00A92357">
            <w:pPr>
              <w:jc w:val="center"/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pacing w:val="19"/>
                <w:sz w:val="28"/>
                <w:szCs w:val="28"/>
              </w:rPr>
              <w:t>学历</w:t>
            </w:r>
          </w:p>
        </w:tc>
      </w:tr>
      <w:tr w:rsidR="00F06946" w:rsidTr="00A92357">
        <w:trPr>
          <w:trHeight w:val="3496"/>
        </w:trPr>
        <w:tc>
          <w:tcPr>
            <w:tcW w:w="1822" w:type="dxa"/>
            <w:vAlign w:val="center"/>
          </w:tcPr>
          <w:p w:rsidR="00F06946" w:rsidRDefault="00F06946" w:rsidP="00A92357">
            <w:pPr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莒县总工会</w:t>
            </w:r>
          </w:p>
        </w:tc>
        <w:tc>
          <w:tcPr>
            <w:tcW w:w="2017" w:type="dxa"/>
            <w:vAlign w:val="center"/>
          </w:tcPr>
          <w:p w:rsidR="00F06946" w:rsidRDefault="00F06946" w:rsidP="00A92357">
            <w:pPr>
              <w:spacing w:line="480" w:lineRule="exact"/>
              <w:rPr>
                <w:rFonts w:ascii="仿宋" w:eastAsia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普通管理岗</w:t>
            </w:r>
          </w:p>
        </w:tc>
        <w:tc>
          <w:tcPr>
            <w:tcW w:w="1823" w:type="dxa"/>
            <w:vAlign w:val="center"/>
          </w:tcPr>
          <w:p w:rsidR="00F06946" w:rsidRDefault="00F06946" w:rsidP="00A92357">
            <w:pPr>
              <w:spacing w:line="480" w:lineRule="exact"/>
              <w:ind w:firstLineChars="100" w:firstLine="320"/>
              <w:rPr>
                <w:rFonts w:ascii="仿宋" w:eastAsia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sz w:val="32"/>
                <w:szCs w:val="32"/>
              </w:rPr>
              <w:t>2人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06946" w:rsidRDefault="00F06946" w:rsidP="00A92357">
            <w:pPr>
              <w:spacing w:line="480" w:lineRule="exact"/>
              <w:ind w:firstLineChars="50" w:firstLine="160"/>
              <w:rPr>
                <w:rFonts w:ascii="仿宋" w:eastAsia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sz w:val="32"/>
                <w:szCs w:val="32"/>
              </w:rPr>
              <w:t>专业不限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946" w:rsidRDefault="00F06946" w:rsidP="00A92357">
            <w:pPr>
              <w:spacing w:line="480" w:lineRule="exact"/>
              <w:rPr>
                <w:rFonts w:ascii="仿宋" w:eastAsia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sz w:val="32"/>
                <w:szCs w:val="32"/>
              </w:rPr>
              <w:t>男女</w:t>
            </w:r>
          </w:p>
          <w:p w:rsidR="00F06946" w:rsidRDefault="00F06946" w:rsidP="00A92357">
            <w:pPr>
              <w:spacing w:line="480" w:lineRule="exact"/>
              <w:rPr>
                <w:rFonts w:ascii="仿宋" w:eastAsia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cs="宋体" w:hint="eastAsia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center"/>
          </w:tcPr>
          <w:p w:rsidR="00F06946" w:rsidRDefault="00F06946" w:rsidP="00A92357">
            <w:pPr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全日制大专及以上学历</w:t>
            </w:r>
          </w:p>
        </w:tc>
      </w:tr>
    </w:tbl>
    <w:p w:rsidR="00F06946" w:rsidRDefault="00F06946" w:rsidP="00F06946">
      <w:pPr>
        <w:rPr>
          <w:rFonts w:ascii="仿宋" w:eastAsia="仿宋" w:hint="eastAsia"/>
          <w:sz w:val="32"/>
          <w:szCs w:val="32"/>
        </w:rPr>
      </w:pPr>
    </w:p>
    <w:p w:rsidR="00F06946" w:rsidRDefault="00F06946" w:rsidP="00F06946">
      <w:pPr>
        <w:rPr>
          <w:rFonts w:ascii="仿宋" w:eastAsia="仿宋" w:hint="eastAsia"/>
          <w:sz w:val="32"/>
          <w:szCs w:val="32"/>
        </w:rPr>
      </w:pPr>
    </w:p>
    <w:p w:rsidR="00F06946" w:rsidRDefault="00F06946" w:rsidP="00F06946">
      <w:pPr>
        <w:rPr>
          <w:rFonts w:ascii="仿宋" w:eastAsia="仿宋" w:hint="eastAsia"/>
          <w:sz w:val="32"/>
          <w:szCs w:val="32"/>
        </w:rPr>
      </w:pPr>
    </w:p>
    <w:p w:rsidR="00F06946" w:rsidRDefault="00F06946" w:rsidP="00F06946">
      <w:pPr>
        <w:rPr>
          <w:rFonts w:ascii="仿宋" w:eastAsia="仿宋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>
      <w:footerReference w:type="even" r:id="rId6"/>
      <w:footerReference w:type="default" r:id="rId7"/>
      <w:pgSz w:w="11907" w:h="16840"/>
      <w:pgMar w:top="1588" w:right="1531" w:bottom="1531" w:left="1531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AB" w:rsidRDefault="007B34AB" w:rsidP="00F06946">
      <w:pPr>
        <w:spacing w:after="0"/>
      </w:pPr>
      <w:r>
        <w:separator/>
      </w:r>
    </w:p>
  </w:endnote>
  <w:endnote w:type="continuationSeparator" w:id="0">
    <w:p w:rsidR="007B34AB" w:rsidRDefault="007B34AB" w:rsidP="00F069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C0" w:rsidRDefault="007B34AB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653DC0" w:rsidRDefault="007B34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C0" w:rsidRDefault="007B34AB">
    <w:pPr>
      <w:pStyle w:val="a4"/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F06946">
      <w:rPr>
        <w:rStyle w:val="a5"/>
        <w:noProof/>
      </w:rPr>
      <w:t>1</w:t>
    </w:r>
    <w:r>
      <w:rPr>
        <w:rStyle w:val="a5"/>
      </w:rPr>
      <w:fldChar w:fldCharType="end"/>
    </w:r>
  </w:p>
  <w:p w:rsidR="00653DC0" w:rsidRDefault="007B34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AB" w:rsidRDefault="007B34AB" w:rsidP="00F06946">
      <w:pPr>
        <w:spacing w:after="0"/>
      </w:pPr>
      <w:r>
        <w:separator/>
      </w:r>
    </w:p>
  </w:footnote>
  <w:footnote w:type="continuationSeparator" w:id="0">
    <w:p w:rsidR="007B34AB" w:rsidRDefault="007B34AB" w:rsidP="00F069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1236"/>
    <w:rsid w:val="003D37D8"/>
    <w:rsid w:val="00426133"/>
    <w:rsid w:val="004358AB"/>
    <w:rsid w:val="007B34AB"/>
    <w:rsid w:val="008B7726"/>
    <w:rsid w:val="00D31D50"/>
    <w:rsid w:val="00F0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9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9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F069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946"/>
    <w:rPr>
      <w:rFonts w:ascii="Tahoma" w:hAnsi="Tahoma"/>
      <w:sz w:val="18"/>
      <w:szCs w:val="18"/>
    </w:rPr>
  </w:style>
  <w:style w:type="character" w:styleId="a5">
    <w:name w:val="page number"/>
    <w:basedOn w:val="a0"/>
    <w:rsid w:val="00F06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金泉劳务</cp:lastModifiedBy>
  <cp:revision>2</cp:revision>
  <dcterms:created xsi:type="dcterms:W3CDTF">2008-09-11T17:20:00Z</dcterms:created>
  <dcterms:modified xsi:type="dcterms:W3CDTF">2018-12-14T02:53:00Z</dcterms:modified>
</cp:coreProperties>
</file>