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6" w:afterAutospacing="0" w:line="27" w:lineRule="atLeast"/>
        <w:ind w:left="0" w:right="0"/>
        <w:rPr>
          <w:rFonts w:hint="eastAsia" w:ascii="微软雅黑" w:hAnsi="微软雅黑" w:eastAsia="微软雅黑" w:cs="微软雅黑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shd w:val="clear" w:fill="FFFFFF"/>
        </w:rPr>
        <w:t>山东省肿瘤医院招聘岗位、数量及专业要求</w:t>
      </w:r>
    </w:p>
    <w:bookmarkEnd w:id="0"/>
    <w:tbl>
      <w:tblPr>
        <w:tblStyle w:val="5"/>
        <w:tblW w:w="8140" w:type="dxa"/>
        <w:tblInd w:w="136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7"/>
        <w:gridCol w:w="880"/>
        <w:gridCol w:w="489"/>
        <w:gridCol w:w="1075"/>
        <w:gridCol w:w="4156"/>
        <w:gridCol w:w="106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</w:trPr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序号</w:t>
            </w:r>
          </w:p>
        </w:tc>
        <w:tc>
          <w:tcPr>
            <w:tcW w:w="8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招聘岗位</w:t>
            </w:r>
          </w:p>
        </w:tc>
        <w:tc>
          <w:tcPr>
            <w:tcW w:w="48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人数</w:t>
            </w:r>
          </w:p>
        </w:tc>
        <w:tc>
          <w:tcPr>
            <w:tcW w:w="10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所学专业</w:t>
            </w:r>
          </w:p>
        </w:tc>
        <w:tc>
          <w:tcPr>
            <w:tcW w:w="415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专业要求</w:t>
            </w:r>
          </w:p>
        </w:tc>
        <w:tc>
          <w:tcPr>
            <w:tcW w:w="10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用工形式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5" w:hRule="atLeast"/>
        </w:trPr>
        <w:tc>
          <w:tcPr>
            <w:tcW w:w="47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sz w:val="24"/>
                <w:szCs w:val="24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444444"/>
                <w:sz w:val="24"/>
                <w:szCs w:val="24"/>
                <w:u w:val="none"/>
              </w:rPr>
              <w:instrText xml:space="preserve"> HYPERLINK "http://www.sd-cancer.com/" </w:instrText>
            </w:r>
            <w:r>
              <w:rPr>
                <w:rFonts w:hint="eastAsia" w:ascii="微软雅黑" w:hAnsi="微软雅黑" w:eastAsia="微软雅黑" w:cs="微软雅黑"/>
                <w:color w:val="444444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color w:val="444444"/>
                <w:sz w:val="24"/>
                <w:szCs w:val="24"/>
                <w:u w:val="none"/>
              </w:rPr>
              <w:t>儿科</w:t>
            </w:r>
            <w:r>
              <w:rPr>
                <w:rFonts w:hint="eastAsia" w:ascii="微软雅黑" w:hAnsi="微软雅黑" w:eastAsia="微软雅黑" w:cs="微软雅黑"/>
                <w:color w:val="444444"/>
                <w:sz w:val="24"/>
                <w:szCs w:val="24"/>
                <w:u w:val="none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医师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sz w:val="24"/>
                <w:szCs w:val="24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444444"/>
                <w:sz w:val="24"/>
                <w:szCs w:val="24"/>
                <w:u w:val="none"/>
              </w:rPr>
              <w:instrText xml:space="preserve"> HYPERLINK "http://www.sd-cancer.com/" </w:instrText>
            </w:r>
            <w:r>
              <w:rPr>
                <w:rFonts w:hint="eastAsia" w:ascii="微软雅黑" w:hAnsi="微软雅黑" w:eastAsia="微软雅黑" w:cs="微软雅黑"/>
                <w:color w:val="444444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color w:val="444444"/>
                <w:sz w:val="24"/>
                <w:szCs w:val="24"/>
                <w:u w:val="none"/>
              </w:rPr>
              <w:t>儿科</w:t>
            </w:r>
            <w:r>
              <w:rPr>
                <w:rFonts w:hint="eastAsia" w:ascii="微软雅黑" w:hAnsi="微软雅黑" w:eastAsia="微软雅黑" w:cs="微软雅黑"/>
                <w:color w:val="444444"/>
                <w:sz w:val="24"/>
                <w:szCs w:val="24"/>
                <w:u w:val="none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学</w:t>
            </w:r>
          </w:p>
        </w:tc>
        <w:tc>
          <w:tcPr>
            <w:tcW w:w="41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正规全日制硕士研究生及以上学历，执业医师、住院医师规范化培训合格；有三甲医院</w:t>
            </w:r>
            <w:r>
              <w:rPr>
                <w:rFonts w:hint="eastAsia" w:ascii="微软雅黑" w:hAnsi="微软雅黑" w:eastAsia="微软雅黑" w:cs="微软雅黑"/>
                <w:color w:val="444444"/>
                <w:sz w:val="24"/>
                <w:szCs w:val="24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444444"/>
                <w:sz w:val="24"/>
                <w:szCs w:val="24"/>
                <w:u w:val="none"/>
              </w:rPr>
              <w:instrText xml:space="preserve"> HYPERLINK "http://www.sd-cancer.com/" </w:instrText>
            </w:r>
            <w:r>
              <w:rPr>
                <w:rFonts w:hint="eastAsia" w:ascii="微软雅黑" w:hAnsi="微软雅黑" w:eastAsia="微软雅黑" w:cs="微软雅黑"/>
                <w:color w:val="444444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color w:val="444444"/>
                <w:sz w:val="24"/>
                <w:szCs w:val="24"/>
                <w:u w:val="none"/>
              </w:rPr>
              <w:t>儿科</w:t>
            </w:r>
            <w:r>
              <w:rPr>
                <w:rFonts w:hint="eastAsia" w:ascii="微软雅黑" w:hAnsi="微软雅黑" w:eastAsia="微软雅黑" w:cs="微软雅黑"/>
                <w:color w:val="444444"/>
                <w:sz w:val="24"/>
                <w:szCs w:val="24"/>
                <w:u w:val="none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临床三年以上工作经历，能够独立值班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人事代理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2" w:hRule="atLeast"/>
        </w:trPr>
        <w:tc>
          <w:tcPr>
            <w:tcW w:w="47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sz w:val="24"/>
                <w:szCs w:val="24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444444"/>
                <w:sz w:val="24"/>
                <w:szCs w:val="24"/>
                <w:u w:val="none"/>
              </w:rPr>
              <w:instrText xml:space="preserve"> HYPERLINK "http://www.sd-cancer.com/" </w:instrText>
            </w:r>
            <w:r>
              <w:rPr>
                <w:rFonts w:hint="eastAsia" w:ascii="微软雅黑" w:hAnsi="微软雅黑" w:eastAsia="微软雅黑" w:cs="微软雅黑"/>
                <w:color w:val="444444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color w:val="444444"/>
                <w:sz w:val="24"/>
                <w:szCs w:val="24"/>
                <w:u w:val="none"/>
              </w:rPr>
              <w:t>儿科</w:t>
            </w:r>
            <w:r>
              <w:rPr>
                <w:rFonts w:hint="eastAsia" w:ascii="微软雅黑" w:hAnsi="微软雅黑" w:eastAsia="微软雅黑" w:cs="微软雅黑"/>
                <w:color w:val="444444"/>
                <w:sz w:val="24"/>
                <w:szCs w:val="24"/>
                <w:u w:val="none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护士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护理学</w:t>
            </w:r>
          </w:p>
        </w:tc>
        <w:tc>
          <w:tcPr>
            <w:tcW w:w="41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正规全日制专科及以上学历，执业护士、有三甲医院</w:t>
            </w:r>
            <w:r>
              <w:rPr>
                <w:rFonts w:hint="eastAsia" w:ascii="微软雅黑" w:hAnsi="微软雅黑" w:eastAsia="微软雅黑" w:cs="微软雅黑"/>
                <w:color w:val="444444"/>
                <w:sz w:val="24"/>
                <w:szCs w:val="24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444444"/>
                <w:sz w:val="24"/>
                <w:szCs w:val="24"/>
                <w:u w:val="none"/>
              </w:rPr>
              <w:instrText xml:space="preserve"> HYPERLINK "http://www.sd-cancer.com/" </w:instrText>
            </w:r>
            <w:r>
              <w:rPr>
                <w:rFonts w:hint="eastAsia" w:ascii="微软雅黑" w:hAnsi="微软雅黑" w:eastAsia="微软雅黑" w:cs="微软雅黑"/>
                <w:color w:val="444444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color w:val="444444"/>
                <w:sz w:val="24"/>
                <w:szCs w:val="24"/>
                <w:u w:val="none"/>
              </w:rPr>
              <w:t>儿科</w:t>
            </w:r>
            <w:r>
              <w:rPr>
                <w:rFonts w:hint="eastAsia" w:ascii="微软雅黑" w:hAnsi="微软雅黑" w:eastAsia="微软雅黑" w:cs="微软雅黑"/>
                <w:color w:val="444444"/>
                <w:sz w:val="24"/>
                <w:szCs w:val="24"/>
                <w:u w:val="none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病房三年以上护理工作经历，能够独立值班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合同制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7540F8"/>
    <w:rsid w:val="297540F8"/>
    <w:rsid w:val="5624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2018-12-10T08:47:00Z</dcterms:created>
  <dc:creator>石果</dc:creator>
  <cp:lastModifiedBy>石果</cp:lastModifiedBy>
  <dcterms:modified xsi:type="dcterms:W3CDTF">2018-12-10T08:48:14Z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