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577"/>
        <w:gridCol w:w="1603"/>
        <w:gridCol w:w="2267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240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ascii="新宋体" w:hAnsi="新宋体" w:eastAsia="新宋体" w:cs="新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</w:rPr>
              <w:t>银川市第三人民医院社区卫生服务中心（站）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</w:rPr>
              <w:t>招聘合同制工作人员报名表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考生来源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是否全日制高等院校毕业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职位要求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报考职位其他要求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考生手机号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联系人手机号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7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审核人签字：              招聘单位盖章：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92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center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承诺书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本人承诺：本表所填信息全部属实，本人完全符合招聘岗位规定的所有资格条件，如不符招聘岗位资格条件要求，愿意承担由此造成的一切后果。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          承诺人：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2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64083"/>
    <w:rsid w:val="1DF0300F"/>
    <w:rsid w:val="3BD47FF3"/>
    <w:rsid w:val="7CD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231</Characters>
  <Lines>0</Lines>
  <Paragraphs>0</Paragraphs>
  <TotalTime>17</TotalTime>
  <ScaleCrop>false</ScaleCrop>
  <LinksUpToDate>false</LinksUpToDate>
  <CharactersWithSpaces>386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2019-02-27T01:44:00Z</dcterms:created>
  <dc:creator>balabala~</dc:creator>
  <cp:lastModifiedBy>balabala~</cp:lastModifiedBy>
  <dcterms:modified xsi:type="dcterms:W3CDTF">2019-02-27T02:28:51Z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