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宁夏宁安医院</w:t>
      </w:r>
    </w:p>
    <w:p>
      <w:pPr>
        <w:spacing w:line="580"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公开招聘工作人员</w:t>
      </w:r>
      <w:bookmarkStart w:id="0" w:name="_GoBack"/>
      <w:r>
        <w:rPr>
          <w:rFonts w:hint="eastAsia" w:ascii="方正小标宋简体" w:hAnsi="仿宋" w:eastAsia="方正小标宋简体"/>
          <w:sz w:val="44"/>
          <w:szCs w:val="44"/>
        </w:rPr>
        <w:t>岗位计划一览表</w:t>
      </w:r>
      <w:bookmarkEnd w:id="0"/>
    </w:p>
    <w:tbl>
      <w:tblPr>
        <w:tblStyle w:val="3"/>
        <w:tblW w:w="10410" w:type="dxa"/>
        <w:jc w:val="center"/>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1083"/>
        <w:gridCol w:w="606"/>
        <w:gridCol w:w="1444"/>
        <w:gridCol w:w="2099"/>
        <w:gridCol w:w="2160"/>
        <w:gridCol w:w="2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jc w:val="center"/>
        </w:trPr>
        <w:tc>
          <w:tcPr>
            <w:tcW w:w="860" w:type="dxa"/>
            <w:noWrap w:val="0"/>
            <w:vAlign w:val="center"/>
          </w:tcPr>
          <w:p>
            <w:pPr>
              <w:spacing w:line="240" w:lineRule="exact"/>
              <w:jc w:val="center"/>
              <w:rPr>
                <w:rFonts w:hint="eastAsia" w:ascii="仿宋_GB2312" w:hAnsi="宋体" w:eastAsia="仿宋_GB2312"/>
                <w:b/>
                <w:bCs/>
                <w:sz w:val="24"/>
              </w:rPr>
            </w:pPr>
            <w:r>
              <w:rPr>
                <w:rFonts w:hint="eastAsia" w:ascii="仿宋_GB2312" w:hAnsi="宋体" w:eastAsia="仿宋_GB2312"/>
                <w:b/>
                <w:bCs/>
                <w:sz w:val="24"/>
              </w:rPr>
              <w:t>招聘</w:t>
            </w:r>
          </w:p>
          <w:p>
            <w:pPr>
              <w:spacing w:line="240" w:lineRule="exact"/>
              <w:jc w:val="center"/>
              <w:rPr>
                <w:rFonts w:hint="eastAsia" w:ascii="仿宋_GB2312" w:hAnsi="宋体" w:eastAsia="仿宋_GB2312"/>
                <w:b/>
                <w:bCs/>
                <w:sz w:val="24"/>
              </w:rPr>
            </w:pPr>
            <w:r>
              <w:rPr>
                <w:rFonts w:hint="eastAsia" w:ascii="仿宋_GB2312" w:hAnsi="宋体" w:eastAsia="仿宋_GB2312"/>
                <w:b/>
                <w:bCs/>
                <w:sz w:val="24"/>
              </w:rPr>
              <w:t>岗位</w:t>
            </w:r>
          </w:p>
          <w:p>
            <w:pPr>
              <w:spacing w:line="240" w:lineRule="exact"/>
              <w:jc w:val="center"/>
              <w:rPr>
                <w:rFonts w:ascii="仿宋_GB2312" w:hAnsi="宋体" w:eastAsia="仿宋_GB2312" w:cs="宋体"/>
                <w:b/>
                <w:bCs/>
                <w:sz w:val="24"/>
              </w:rPr>
            </w:pPr>
            <w:r>
              <w:rPr>
                <w:rFonts w:hint="eastAsia" w:ascii="仿宋_GB2312" w:hAnsi="宋体" w:eastAsia="仿宋_GB2312"/>
                <w:b/>
                <w:bCs/>
                <w:sz w:val="24"/>
              </w:rPr>
              <w:t>名称</w:t>
            </w:r>
          </w:p>
        </w:tc>
        <w:tc>
          <w:tcPr>
            <w:tcW w:w="1083" w:type="dxa"/>
            <w:noWrap w:val="0"/>
            <w:vAlign w:val="center"/>
          </w:tcPr>
          <w:p>
            <w:pPr>
              <w:widowControl/>
              <w:spacing w:line="240" w:lineRule="exact"/>
              <w:jc w:val="center"/>
              <w:rPr>
                <w:rFonts w:hint="eastAsia" w:ascii="仿宋_GB2312" w:hAnsi="宋体" w:eastAsia="仿宋_GB2312"/>
                <w:b/>
                <w:bCs/>
                <w:sz w:val="24"/>
              </w:rPr>
            </w:pPr>
            <w:r>
              <w:rPr>
                <w:rFonts w:hint="eastAsia" w:ascii="仿宋_GB2312" w:hAnsi="宋体" w:eastAsia="仿宋_GB2312"/>
                <w:b/>
                <w:bCs/>
                <w:sz w:val="24"/>
              </w:rPr>
              <w:t>招聘</w:t>
            </w:r>
          </w:p>
          <w:p>
            <w:pPr>
              <w:widowControl/>
              <w:spacing w:line="240" w:lineRule="exact"/>
              <w:jc w:val="center"/>
              <w:rPr>
                <w:rFonts w:ascii="仿宋_GB2312" w:hAnsi="宋体" w:eastAsia="仿宋_GB2312" w:cs="宋体"/>
                <w:b/>
                <w:bCs/>
                <w:sz w:val="24"/>
              </w:rPr>
            </w:pPr>
            <w:r>
              <w:rPr>
                <w:rFonts w:hint="eastAsia" w:ascii="仿宋_GB2312" w:hAnsi="宋体" w:eastAsia="仿宋_GB2312"/>
                <w:b/>
                <w:bCs/>
                <w:sz w:val="24"/>
              </w:rPr>
              <w:t>专业</w:t>
            </w:r>
          </w:p>
        </w:tc>
        <w:tc>
          <w:tcPr>
            <w:tcW w:w="606" w:type="dxa"/>
            <w:noWrap w:val="0"/>
            <w:vAlign w:val="center"/>
          </w:tcPr>
          <w:p>
            <w:pPr>
              <w:widowControl/>
              <w:spacing w:line="240" w:lineRule="exact"/>
              <w:jc w:val="center"/>
              <w:rPr>
                <w:rFonts w:ascii="仿宋_GB2312" w:hAnsi="宋体" w:eastAsia="仿宋_GB2312" w:cs="宋体"/>
                <w:b/>
                <w:bCs/>
                <w:sz w:val="24"/>
              </w:rPr>
            </w:pPr>
            <w:r>
              <w:rPr>
                <w:rFonts w:hint="eastAsia" w:ascii="仿宋_GB2312" w:hAnsi="宋体" w:eastAsia="仿宋_GB2312"/>
                <w:b/>
                <w:bCs/>
                <w:sz w:val="24"/>
              </w:rPr>
              <w:t>人数</w:t>
            </w:r>
          </w:p>
        </w:tc>
        <w:tc>
          <w:tcPr>
            <w:tcW w:w="1444" w:type="dxa"/>
            <w:noWrap w:val="0"/>
            <w:vAlign w:val="center"/>
          </w:tcPr>
          <w:p>
            <w:pPr>
              <w:spacing w:line="240" w:lineRule="exact"/>
              <w:jc w:val="center"/>
              <w:rPr>
                <w:rFonts w:ascii="仿宋_GB2312" w:hAnsi="宋体" w:eastAsia="仿宋_GB2312" w:cs="宋体"/>
                <w:b/>
                <w:bCs/>
                <w:sz w:val="24"/>
              </w:rPr>
            </w:pPr>
            <w:r>
              <w:rPr>
                <w:rFonts w:hint="eastAsia" w:ascii="仿宋_GB2312" w:hAnsi="宋体" w:eastAsia="仿宋_GB2312"/>
                <w:b/>
                <w:bCs/>
                <w:sz w:val="24"/>
              </w:rPr>
              <w:t>学历学位</w:t>
            </w:r>
          </w:p>
        </w:tc>
        <w:tc>
          <w:tcPr>
            <w:tcW w:w="2099" w:type="dxa"/>
            <w:noWrap w:val="0"/>
            <w:vAlign w:val="center"/>
          </w:tcPr>
          <w:p>
            <w:pPr>
              <w:spacing w:line="240" w:lineRule="exact"/>
              <w:jc w:val="center"/>
              <w:rPr>
                <w:rFonts w:hint="eastAsia" w:ascii="仿宋_GB2312" w:hAnsi="宋体" w:eastAsia="仿宋_GB2312" w:cs="宋体"/>
                <w:b/>
                <w:bCs/>
                <w:sz w:val="24"/>
              </w:rPr>
            </w:pPr>
            <w:r>
              <w:rPr>
                <w:rFonts w:hint="eastAsia" w:ascii="仿宋_GB2312" w:hAnsi="宋体" w:eastAsia="仿宋_GB2312" w:cs="宋体"/>
                <w:b/>
                <w:bCs/>
                <w:sz w:val="24"/>
              </w:rPr>
              <w:t>年龄</w:t>
            </w:r>
          </w:p>
        </w:tc>
        <w:tc>
          <w:tcPr>
            <w:tcW w:w="2160" w:type="dxa"/>
            <w:noWrap w:val="0"/>
            <w:vAlign w:val="center"/>
          </w:tcPr>
          <w:p>
            <w:pPr>
              <w:spacing w:line="240" w:lineRule="exact"/>
              <w:jc w:val="center"/>
              <w:rPr>
                <w:rFonts w:ascii="仿宋_GB2312" w:hAnsi="宋体" w:eastAsia="仿宋_GB2312" w:cs="宋体"/>
                <w:b/>
                <w:bCs/>
                <w:sz w:val="24"/>
              </w:rPr>
            </w:pPr>
            <w:r>
              <w:rPr>
                <w:rFonts w:hint="eastAsia" w:ascii="仿宋_GB2312" w:hAnsi="宋体" w:eastAsia="仿宋_GB2312"/>
                <w:b/>
                <w:bCs/>
                <w:sz w:val="24"/>
              </w:rPr>
              <w:t>与岗位相关的其它要求</w:t>
            </w:r>
          </w:p>
        </w:tc>
        <w:tc>
          <w:tcPr>
            <w:tcW w:w="2158" w:type="dxa"/>
            <w:noWrap w:val="0"/>
            <w:vAlign w:val="center"/>
          </w:tcPr>
          <w:p>
            <w:pPr>
              <w:widowControl/>
              <w:jc w:val="center"/>
              <w:rPr>
                <w:rFonts w:ascii="仿宋_GB2312" w:hAnsi="宋体" w:eastAsia="仿宋_GB2312"/>
                <w:b/>
                <w:bCs/>
                <w:sz w:val="24"/>
              </w:rPr>
            </w:pPr>
            <w:r>
              <w:rPr>
                <w:rFonts w:hint="eastAsia" w:ascii="仿宋_GB2312" w:hAnsi="宋体" w:eastAsia="仿宋_GB2312"/>
                <w:b/>
                <w:bCs/>
                <w:sz w:val="24"/>
              </w:rPr>
              <w:t>福利待遇、五险一金等情况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2" w:hRule="atLeast"/>
          <w:jc w:val="center"/>
        </w:trPr>
        <w:tc>
          <w:tcPr>
            <w:tcW w:w="860" w:type="dxa"/>
            <w:noWrap w:val="0"/>
            <w:vAlign w:val="center"/>
          </w:tcPr>
          <w:p>
            <w:pPr>
              <w:spacing w:line="280" w:lineRule="exact"/>
              <w:jc w:val="center"/>
              <w:rPr>
                <w:rFonts w:hint="eastAsia" w:ascii="仿宋_GB2312" w:hAnsi="宋体" w:eastAsia="仿宋_GB2312"/>
                <w:b/>
                <w:bCs/>
                <w:sz w:val="24"/>
              </w:rPr>
            </w:pPr>
            <w:r>
              <w:rPr>
                <w:rFonts w:hint="eastAsia" w:ascii="仿宋_GB2312" w:hAnsi="宋体" w:eastAsia="仿宋_GB2312"/>
                <w:b/>
                <w:bCs/>
                <w:sz w:val="24"/>
              </w:rPr>
              <w:t>专业</w:t>
            </w:r>
          </w:p>
          <w:p>
            <w:pPr>
              <w:spacing w:line="280" w:lineRule="exact"/>
              <w:jc w:val="center"/>
              <w:rPr>
                <w:rFonts w:hint="eastAsia" w:ascii="仿宋_GB2312" w:hAnsi="宋体" w:eastAsia="仿宋_GB2312"/>
                <w:b/>
                <w:bCs/>
                <w:sz w:val="24"/>
              </w:rPr>
            </w:pPr>
            <w:r>
              <w:rPr>
                <w:rFonts w:hint="eastAsia" w:ascii="仿宋_GB2312" w:hAnsi="宋体" w:eastAsia="仿宋_GB2312"/>
                <w:b/>
                <w:bCs/>
                <w:sz w:val="24"/>
              </w:rPr>
              <w:t>技术</w:t>
            </w:r>
          </w:p>
          <w:p>
            <w:pPr>
              <w:spacing w:line="280" w:lineRule="exact"/>
              <w:jc w:val="center"/>
              <w:rPr>
                <w:rFonts w:hint="eastAsia" w:ascii="仿宋_GB2312" w:hAnsi="宋体" w:eastAsia="仿宋_GB2312"/>
                <w:b/>
                <w:bCs/>
                <w:sz w:val="24"/>
              </w:rPr>
            </w:pPr>
            <w:r>
              <w:rPr>
                <w:rFonts w:hint="eastAsia" w:ascii="仿宋_GB2312" w:hAnsi="宋体" w:eastAsia="仿宋_GB2312"/>
                <w:b/>
                <w:bCs/>
                <w:sz w:val="24"/>
              </w:rPr>
              <w:t>岗位</w:t>
            </w:r>
          </w:p>
        </w:tc>
        <w:tc>
          <w:tcPr>
            <w:tcW w:w="1083" w:type="dxa"/>
            <w:noWrap w:val="0"/>
            <w:vAlign w:val="center"/>
          </w:tcPr>
          <w:p>
            <w:pPr>
              <w:spacing w:line="280" w:lineRule="exact"/>
              <w:rPr>
                <w:rFonts w:hint="eastAsia" w:ascii="仿宋_GB2312" w:hAnsi="宋体" w:eastAsia="仿宋_GB2312"/>
                <w:b/>
                <w:bCs/>
                <w:sz w:val="24"/>
              </w:rPr>
            </w:pPr>
            <w:r>
              <w:rPr>
                <w:rFonts w:hint="eastAsia" w:ascii="仿宋_GB2312" w:hAnsi="宋体" w:eastAsia="仿宋_GB2312"/>
                <w:b/>
                <w:bCs/>
                <w:sz w:val="24"/>
              </w:rPr>
              <w:t>计算机网络信息专业</w:t>
            </w:r>
          </w:p>
        </w:tc>
        <w:tc>
          <w:tcPr>
            <w:tcW w:w="606" w:type="dxa"/>
            <w:noWrap w:val="0"/>
            <w:vAlign w:val="center"/>
          </w:tcPr>
          <w:p>
            <w:pPr>
              <w:spacing w:line="280" w:lineRule="exact"/>
              <w:jc w:val="center"/>
              <w:rPr>
                <w:rFonts w:hint="eastAsia" w:ascii="仿宋_GB2312" w:hAnsi="宋体" w:eastAsia="仿宋_GB2312"/>
                <w:b/>
                <w:bCs/>
                <w:sz w:val="24"/>
              </w:rPr>
            </w:pPr>
            <w:r>
              <w:rPr>
                <w:rFonts w:hint="eastAsia" w:ascii="仿宋_GB2312" w:hAnsi="宋体" w:eastAsia="仿宋_GB2312"/>
                <w:b/>
                <w:bCs/>
                <w:sz w:val="24"/>
              </w:rPr>
              <w:t>1</w:t>
            </w:r>
          </w:p>
        </w:tc>
        <w:tc>
          <w:tcPr>
            <w:tcW w:w="1444" w:type="dxa"/>
            <w:noWrap w:val="0"/>
            <w:vAlign w:val="center"/>
          </w:tcPr>
          <w:p>
            <w:pPr>
              <w:spacing w:line="280" w:lineRule="exact"/>
              <w:rPr>
                <w:rFonts w:hint="eastAsia" w:ascii="仿宋_GB2312" w:hAnsi="宋体" w:eastAsia="仿宋_GB2312"/>
                <w:b/>
                <w:bCs/>
                <w:sz w:val="24"/>
              </w:rPr>
            </w:pPr>
            <w:r>
              <w:rPr>
                <w:rFonts w:hint="eastAsia" w:ascii="仿宋_GB2312" w:hAnsi="宋体" w:eastAsia="仿宋_GB2312"/>
                <w:b/>
                <w:bCs/>
                <w:sz w:val="24"/>
              </w:rPr>
              <w:t>本科及以上取得相关学位证书</w:t>
            </w:r>
          </w:p>
        </w:tc>
        <w:tc>
          <w:tcPr>
            <w:tcW w:w="2099" w:type="dxa"/>
            <w:noWrap w:val="0"/>
            <w:vAlign w:val="center"/>
          </w:tcPr>
          <w:p>
            <w:pPr>
              <w:spacing w:line="280" w:lineRule="exact"/>
              <w:rPr>
                <w:rFonts w:hint="eastAsia" w:ascii="仿宋_GB2312" w:hAnsi="宋体" w:eastAsia="仿宋_GB2312" w:cs="宋体"/>
                <w:b/>
                <w:bCs/>
                <w:sz w:val="24"/>
              </w:rPr>
            </w:pPr>
            <w:r>
              <w:rPr>
                <w:rFonts w:hint="eastAsia" w:ascii="仿宋_GB2312" w:hAnsi="宋体" w:eastAsia="仿宋_GB2312" w:cs="宋体"/>
                <w:b/>
                <w:bCs/>
                <w:sz w:val="24"/>
              </w:rPr>
              <w:t>30岁及以下</w:t>
            </w:r>
          </w:p>
          <w:p>
            <w:pPr>
              <w:spacing w:line="280" w:lineRule="exact"/>
              <w:rPr>
                <w:rFonts w:hint="eastAsia" w:ascii="仿宋_GB2312" w:hAnsi="宋体" w:eastAsia="仿宋_GB2312" w:cs="宋体"/>
                <w:b/>
                <w:bCs/>
                <w:sz w:val="24"/>
              </w:rPr>
            </w:pPr>
            <w:r>
              <w:rPr>
                <w:rFonts w:hint="eastAsia" w:ascii="仿宋_GB2312" w:hAnsi="宋体" w:eastAsia="仿宋_GB2312" w:cs="宋体"/>
                <w:b/>
                <w:bCs/>
                <w:sz w:val="24"/>
              </w:rPr>
              <w:t>（硕士研究生及以上学历或取得中级及以上职称人员可适当放宽年龄要求）</w:t>
            </w:r>
          </w:p>
        </w:tc>
        <w:tc>
          <w:tcPr>
            <w:tcW w:w="2160" w:type="dxa"/>
            <w:noWrap w:val="0"/>
            <w:vAlign w:val="center"/>
          </w:tcPr>
          <w:p>
            <w:pPr>
              <w:spacing w:line="280" w:lineRule="exact"/>
              <w:rPr>
                <w:rFonts w:hint="eastAsia" w:ascii="仿宋_GB2312" w:hAnsi="宋体" w:eastAsia="仿宋_GB2312"/>
                <w:b/>
                <w:bCs/>
                <w:sz w:val="24"/>
              </w:rPr>
            </w:pPr>
            <w:r>
              <w:rPr>
                <w:rFonts w:hint="eastAsia" w:ascii="仿宋_GB2312" w:hAnsi="宋体" w:eastAsia="仿宋_GB2312"/>
                <w:b/>
                <w:bCs/>
                <w:sz w:val="24"/>
              </w:rPr>
              <w:t>从事网络维护和信息化建设工作，具备专业相关的基本素质和能力要素</w:t>
            </w:r>
          </w:p>
        </w:tc>
        <w:tc>
          <w:tcPr>
            <w:tcW w:w="2158" w:type="dxa"/>
            <w:vMerge w:val="restart"/>
            <w:noWrap w:val="0"/>
            <w:vAlign w:val="center"/>
          </w:tcPr>
          <w:p>
            <w:pPr>
              <w:spacing w:line="320" w:lineRule="exact"/>
              <w:ind w:firstLine="482" w:firstLineChars="200"/>
              <w:rPr>
                <w:rFonts w:hint="eastAsia" w:ascii="仿宋_GB2312" w:hAnsi="宋体" w:eastAsia="仿宋_GB2312"/>
                <w:b/>
                <w:bCs/>
                <w:sz w:val="24"/>
              </w:rPr>
            </w:pPr>
            <w:r>
              <w:rPr>
                <w:rFonts w:hint="eastAsia" w:ascii="仿宋_GB2312" w:hAnsi="宋体" w:eastAsia="仿宋_GB2312"/>
                <w:b/>
                <w:bCs/>
                <w:sz w:val="24"/>
              </w:rPr>
              <w:t>工资待遇与医院在编人员相应职称、职级人事档案工资标准同岗同工同酬且缴纳五险一金，绩效工资待遇按医院绩效管理规定执行。</w:t>
            </w:r>
          </w:p>
          <w:p>
            <w:pPr>
              <w:spacing w:line="320" w:lineRule="exact"/>
              <w:ind w:firstLine="482" w:firstLineChars="200"/>
              <w:rPr>
                <w:rFonts w:hint="eastAsia" w:ascii="仿宋_GB2312" w:hAnsi="宋体"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7" w:hRule="atLeast"/>
          <w:jc w:val="center"/>
        </w:trPr>
        <w:tc>
          <w:tcPr>
            <w:tcW w:w="860" w:type="dxa"/>
            <w:noWrap w:val="0"/>
            <w:vAlign w:val="center"/>
          </w:tcPr>
          <w:p>
            <w:pPr>
              <w:spacing w:line="280" w:lineRule="exact"/>
              <w:jc w:val="center"/>
              <w:rPr>
                <w:rFonts w:hint="eastAsia" w:ascii="仿宋_GB2312" w:hAnsi="宋体" w:eastAsia="仿宋_GB2312"/>
                <w:b/>
                <w:bCs/>
                <w:sz w:val="24"/>
              </w:rPr>
            </w:pPr>
            <w:r>
              <w:rPr>
                <w:rFonts w:hint="eastAsia" w:ascii="仿宋_GB2312" w:hAnsi="宋体" w:eastAsia="仿宋_GB2312"/>
                <w:b/>
                <w:bCs/>
                <w:sz w:val="24"/>
              </w:rPr>
              <w:t>公卫</w:t>
            </w:r>
          </w:p>
          <w:p>
            <w:pPr>
              <w:spacing w:line="280" w:lineRule="exact"/>
              <w:jc w:val="center"/>
              <w:rPr>
                <w:rFonts w:hint="eastAsia" w:ascii="仿宋_GB2312" w:hAnsi="宋体" w:eastAsia="仿宋_GB2312"/>
                <w:b/>
                <w:bCs/>
                <w:sz w:val="24"/>
              </w:rPr>
            </w:pPr>
            <w:r>
              <w:rPr>
                <w:rFonts w:hint="eastAsia" w:ascii="仿宋_GB2312" w:hAnsi="宋体" w:eastAsia="仿宋_GB2312"/>
                <w:b/>
                <w:bCs/>
                <w:sz w:val="24"/>
              </w:rPr>
              <w:t>岗位</w:t>
            </w:r>
          </w:p>
        </w:tc>
        <w:tc>
          <w:tcPr>
            <w:tcW w:w="1083" w:type="dxa"/>
            <w:noWrap w:val="0"/>
            <w:vAlign w:val="center"/>
          </w:tcPr>
          <w:p>
            <w:pPr>
              <w:spacing w:line="280" w:lineRule="exact"/>
              <w:rPr>
                <w:rFonts w:hint="eastAsia" w:ascii="仿宋_GB2312" w:hAnsi="宋体" w:eastAsia="仿宋_GB2312"/>
                <w:b/>
                <w:bCs/>
                <w:sz w:val="24"/>
              </w:rPr>
            </w:pPr>
            <w:r>
              <w:rPr>
                <w:rFonts w:hint="eastAsia" w:ascii="仿宋_GB2312" w:hAnsi="宋体" w:eastAsia="仿宋_GB2312"/>
                <w:b/>
                <w:bCs/>
                <w:sz w:val="24"/>
              </w:rPr>
              <w:t>公共卫生或卫生事业管理</w:t>
            </w:r>
          </w:p>
        </w:tc>
        <w:tc>
          <w:tcPr>
            <w:tcW w:w="606" w:type="dxa"/>
            <w:noWrap w:val="0"/>
            <w:vAlign w:val="center"/>
          </w:tcPr>
          <w:p>
            <w:pPr>
              <w:spacing w:line="280" w:lineRule="exact"/>
              <w:jc w:val="center"/>
              <w:rPr>
                <w:rFonts w:hint="eastAsia" w:ascii="仿宋_GB2312" w:hAnsi="宋体" w:eastAsia="仿宋_GB2312"/>
                <w:b/>
                <w:bCs/>
                <w:sz w:val="24"/>
              </w:rPr>
            </w:pPr>
            <w:r>
              <w:rPr>
                <w:rFonts w:hint="eastAsia" w:ascii="仿宋_GB2312" w:hAnsi="宋体" w:eastAsia="仿宋_GB2312"/>
                <w:b/>
                <w:bCs/>
                <w:sz w:val="24"/>
              </w:rPr>
              <w:t>2</w:t>
            </w:r>
          </w:p>
        </w:tc>
        <w:tc>
          <w:tcPr>
            <w:tcW w:w="1444" w:type="dxa"/>
            <w:noWrap w:val="0"/>
            <w:vAlign w:val="center"/>
          </w:tcPr>
          <w:p>
            <w:pPr>
              <w:spacing w:line="280" w:lineRule="exact"/>
              <w:rPr>
                <w:rFonts w:hint="eastAsia" w:ascii="仿宋_GB2312" w:hAnsi="宋体" w:eastAsia="仿宋_GB2312"/>
                <w:b/>
                <w:bCs/>
                <w:sz w:val="24"/>
              </w:rPr>
            </w:pPr>
            <w:r>
              <w:rPr>
                <w:rFonts w:hint="eastAsia" w:ascii="仿宋_GB2312" w:hAnsi="宋体" w:eastAsia="仿宋_GB2312"/>
                <w:b/>
                <w:bCs/>
                <w:sz w:val="24"/>
              </w:rPr>
              <w:t>本科及以上取得相关学位证书</w:t>
            </w:r>
          </w:p>
        </w:tc>
        <w:tc>
          <w:tcPr>
            <w:tcW w:w="2099" w:type="dxa"/>
            <w:noWrap w:val="0"/>
            <w:vAlign w:val="center"/>
          </w:tcPr>
          <w:p>
            <w:pPr>
              <w:spacing w:line="280" w:lineRule="exact"/>
              <w:rPr>
                <w:rFonts w:hint="eastAsia" w:ascii="仿宋_GB2312" w:hAnsi="宋体" w:eastAsia="仿宋_GB2312" w:cs="宋体"/>
                <w:b/>
                <w:bCs/>
                <w:sz w:val="24"/>
              </w:rPr>
            </w:pPr>
            <w:r>
              <w:rPr>
                <w:rFonts w:hint="eastAsia" w:ascii="仿宋_GB2312" w:hAnsi="宋体" w:eastAsia="仿宋_GB2312" w:cs="宋体"/>
                <w:b/>
                <w:bCs/>
                <w:sz w:val="24"/>
              </w:rPr>
              <w:t>30岁及以下</w:t>
            </w:r>
          </w:p>
          <w:p>
            <w:pPr>
              <w:spacing w:line="280" w:lineRule="exact"/>
              <w:rPr>
                <w:rFonts w:hint="eastAsia" w:ascii="仿宋_GB2312" w:hAnsi="宋体" w:eastAsia="仿宋_GB2312" w:cs="宋体"/>
                <w:b/>
                <w:bCs/>
                <w:sz w:val="24"/>
              </w:rPr>
            </w:pPr>
            <w:r>
              <w:rPr>
                <w:rFonts w:hint="eastAsia" w:ascii="仿宋_GB2312" w:hAnsi="宋体" w:eastAsia="仿宋_GB2312" w:cs="宋体"/>
                <w:b/>
                <w:bCs/>
                <w:sz w:val="24"/>
              </w:rPr>
              <w:t>（硕士研究生及以上学历或取得中级及以上职称人员可适当放宽年龄要求）</w:t>
            </w:r>
          </w:p>
        </w:tc>
        <w:tc>
          <w:tcPr>
            <w:tcW w:w="2160" w:type="dxa"/>
            <w:noWrap w:val="0"/>
            <w:vAlign w:val="center"/>
          </w:tcPr>
          <w:p>
            <w:pPr>
              <w:spacing w:line="280" w:lineRule="exact"/>
              <w:rPr>
                <w:rFonts w:hint="eastAsia" w:ascii="仿宋_GB2312" w:hAnsi="宋体" w:eastAsia="仿宋_GB2312"/>
                <w:b/>
                <w:bCs/>
                <w:sz w:val="24"/>
              </w:rPr>
            </w:pPr>
            <w:r>
              <w:rPr>
                <w:rFonts w:hint="eastAsia" w:ascii="仿宋_GB2312" w:hAnsi="宋体" w:eastAsia="仿宋_GB2312"/>
                <w:b/>
                <w:bCs/>
                <w:sz w:val="24"/>
              </w:rPr>
              <w:t>必须取得相关执业资格</w:t>
            </w:r>
          </w:p>
        </w:tc>
        <w:tc>
          <w:tcPr>
            <w:tcW w:w="2158" w:type="dxa"/>
            <w:vMerge w:val="continue"/>
            <w:noWrap w:val="0"/>
            <w:vAlign w:val="center"/>
          </w:tcPr>
          <w:p>
            <w:pPr>
              <w:spacing w:line="400" w:lineRule="exact"/>
              <w:ind w:firstLine="482" w:firstLineChars="200"/>
              <w:rPr>
                <w:rFonts w:hint="eastAsia" w:ascii="仿宋_GB2312" w:hAnsi="宋体"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7" w:hRule="atLeast"/>
          <w:jc w:val="center"/>
        </w:trPr>
        <w:tc>
          <w:tcPr>
            <w:tcW w:w="860" w:type="dxa"/>
            <w:noWrap w:val="0"/>
            <w:vAlign w:val="center"/>
          </w:tcPr>
          <w:p>
            <w:pPr>
              <w:spacing w:line="280" w:lineRule="exact"/>
              <w:jc w:val="center"/>
              <w:rPr>
                <w:rFonts w:hint="eastAsia" w:ascii="仿宋_GB2312" w:hAnsi="宋体" w:eastAsia="仿宋_GB2312"/>
                <w:b/>
                <w:bCs/>
                <w:sz w:val="24"/>
              </w:rPr>
            </w:pPr>
            <w:r>
              <w:rPr>
                <w:rFonts w:hint="eastAsia" w:ascii="仿宋_GB2312" w:hAnsi="宋体" w:eastAsia="仿宋_GB2312"/>
                <w:b/>
                <w:bCs/>
                <w:sz w:val="24"/>
              </w:rPr>
              <w:t>医技岗位</w:t>
            </w:r>
          </w:p>
        </w:tc>
        <w:tc>
          <w:tcPr>
            <w:tcW w:w="1083" w:type="dxa"/>
            <w:noWrap w:val="0"/>
            <w:vAlign w:val="center"/>
          </w:tcPr>
          <w:p>
            <w:pPr>
              <w:spacing w:line="280" w:lineRule="exact"/>
              <w:rPr>
                <w:rFonts w:hint="eastAsia" w:ascii="仿宋_GB2312" w:hAnsi="宋体" w:eastAsia="仿宋_GB2312"/>
                <w:b/>
                <w:bCs/>
                <w:sz w:val="24"/>
              </w:rPr>
            </w:pPr>
            <w:r>
              <w:rPr>
                <w:rFonts w:hint="eastAsia" w:ascii="仿宋_GB2312" w:hAnsi="宋体" w:eastAsia="仿宋_GB2312"/>
                <w:b/>
                <w:bCs/>
                <w:sz w:val="24"/>
              </w:rPr>
              <w:t>超声</w:t>
            </w:r>
          </w:p>
          <w:p>
            <w:pPr>
              <w:spacing w:line="280" w:lineRule="exact"/>
              <w:rPr>
                <w:rFonts w:hint="eastAsia" w:ascii="仿宋_GB2312" w:hAnsi="宋体" w:eastAsia="仿宋_GB2312"/>
                <w:b/>
                <w:bCs/>
                <w:sz w:val="24"/>
              </w:rPr>
            </w:pPr>
            <w:r>
              <w:rPr>
                <w:rFonts w:hint="eastAsia" w:ascii="仿宋_GB2312" w:hAnsi="宋体" w:eastAsia="仿宋_GB2312"/>
                <w:b/>
                <w:bCs/>
                <w:sz w:val="24"/>
              </w:rPr>
              <w:t>专业</w:t>
            </w:r>
          </w:p>
        </w:tc>
        <w:tc>
          <w:tcPr>
            <w:tcW w:w="606" w:type="dxa"/>
            <w:noWrap w:val="0"/>
            <w:vAlign w:val="center"/>
          </w:tcPr>
          <w:p>
            <w:pPr>
              <w:spacing w:line="280" w:lineRule="exact"/>
              <w:jc w:val="center"/>
              <w:rPr>
                <w:rFonts w:hint="eastAsia" w:ascii="仿宋_GB2312" w:hAnsi="宋体" w:eastAsia="仿宋_GB2312"/>
                <w:b/>
                <w:bCs/>
                <w:sz w:val="24"/>
              </w:rPr>
            </w:pPr>
            <w:r>
              <w:rPr>
                <w:rFonts w:hint="eastAsia" w:ascii="仿宋_GB2312" w:hAnsi="宋体" w:eastAsia="仿宋_GB2312"/>
                <w:b/>
                <w:bCs/>
                <w:sz w:val="24"/>
              </w:rPr>
              <w:t>1</w:t>
            </w:r>
          </w:p>
        </w:tc>
        <w:tc>
          <w:tcPr>
            <w:tcW w:w="1444" w:type="dxa"/>
            <w:noWrap w:val="0"/>
            <w:vAlign w:val="center"/>
          </w:tcPr>
          <w:p>
            <w:pPr>
              <w:spacing w:line="280" w:lineRule="exact"/>
              <w:rPr>
                <w:rFonts w:hint="eastAsia" w:ascii="仿宋_GB2312" w:hAnsi="宋体" w:eastAsia="仿宋_GB2312"/>
                <w:b/>
                <w:bCs/>
                <w:sz w:val="24"/>
              </w:rPr>
            </w:pPr>
            <w:r>
              <w:rPr>
                <w:rFonts w:hint="eastAsia" w:ascii="仿宋_GB2312" w:hAnsi="宋体" w:eastAsia="仿宋_GB2312"/>
                <w:b/>
                <w:bCs/>
                <w:sz w:val="24"/>
              </w:rPr>
              <w:t>本科及以上取得相关学位证书</w:t>
            </w:r>
          </w:p>
        </w:tc>
        <w:tc>
          <w:tcPr>
            <w:tcW w:w="2099" w:type="dxa"/>
            <w:noWrap w:val="0"/>
            <w:vAlign w:val="center"/>
          </w:tcPr>
          <w:p>
            <w:pPr>
              <w:spacing w:line="280" w:lineRule="exact"/>
              <w:rPr>
                <w:rFonts w:hint="eastAsia" w:ascii="仿宋_GB2312" w:hAnsi="宋体" w:eastAsia="仿宋_GB2312" w:cs="宋体"/>
                <w:b/>
                <w:bCs/>
                <w:sz w:val="24"/>
              </w:rPr>
            </w:pPr>
            <w:r>
              <w:rPr>
                <w:rFonts w:hint="eastAsia" w:ascii="仿宋_GB2312" w:hAnsi="宋体" w:eastAsia="仿宋_GB2312" w:cs="宋体"/>
                <w:b/>
                <w:bCs/>
                <w:sz w:val="24"/>
              </w:rPr>
              <w:t>30岁及以下</w:t>
            </w:r>
          </w:p>
          <w:p>
            <w:pPr>
              <w:spacing w:line="280" w:lineRule="exact"/>
              <w:rPr>
                <w:rFonts w:hint="eastAsia" w:ascii="仿宋_GB2312" w:hAnsi="宋体" w:eastAsia="仿宋_GB2312" w:cs="宋体"/>
                <w:b/>
                <w:bCs/>
                <w:sz w:val="24"/>
              </w:rPr>
            </w:pPr>
            <w:r>
              <w:rPr>
                <w:rFonts w:hint="eastAsia" w:ascii="仿宋_GB2312" w:hAnsi="宋体" w:eastAsia="仿宋_GB2312" w:cs="宋体"/>
                <w:b/>
                <w:bCs/>
                <w:sz w:val="24"/>
              </w:rPr>
              <w:t>（硕士研究生及以上学历或取得中级及以上职称人员可适当放宽年龄要求）</w:t>
            </w:r>
          </w:p>
        </w:tc>
        <w:tc>
          <w:tcPr>
            <w:tcW w:w="2160" w:type="dxa"/>
            <w:noWrap w:val="0"/>
            <w:vAlign w:val="center"/>
          </w:tcPr>
          <w:p>
            <w:pPr>
              <w:spacing w:line="280" w:lineRule="exact"/>
              <w:rPr>
                <w:rFonts w:hint="eastAsia" w:ascii="仿宋_GB2312" w:hAnsi="宋体" w:eastAsia="仿宋_GB2312"/>
                <w:b/>
                <w:bCs/>
                <w:sz w:val="24"/>
              </w:rPr>
            </w:pPr>
            <w:r>
              <w:rPr>
                <w:rFonts w:hint="eastAsia" w:ascii="仿宋_GB2312" w:hAnsi="宋体" w:eastAsia="仿宋_GB2312"/>
                <w:b/>
                <w:bCs/>
                <w:sz w:val="24"/>
              </w:rPr>
              <w:t>必须取得医师执业资格</w:t>
            </w:r>
          </w:p>
        </w:tc>
        <w:tc>
          <w:tcPr>
            <w:tcW w:w="2158" w:type="dxa"/>
            <w:vMerge w:val="continue"/>
            <w:noWrap w:val="0"/>
            <w:vAlign w:val="center"/>
          </w:tcPr>
          <w:p>
            <w:pPr>
              <w:spacing w:line="400" w:lineRule="exact"/>
              <w:ind w:firstLine="482" w:firstLineChars="200"/>
              <w:rPr>
                <w:rFonts w:hint="eastAsia" w:ascii="仿宋_GB2312" w:hAnsi="宋体"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7" w:hRule="atLeast"/>
          <w:jc w:val="center"/>
        </w:trPr>
        <w:tc>
          <w:tcPr>
            <w:tcW w:w="860" w:type="dxa"/>
            <w:noWrap w:val="0"/>
            <w:vAlign w:val="center"/>
          </w:tcPr>
          <w:p>
            <w:pPr>
              <w:spacing w:line="280" w:lineRule="exact"/>
              <w:jc w:val="center"/>
              <w:rPr>
                <w:rFonts w:hint="eastAsia" w:ascii="仿宋_GB2312" w:hAnsi="宋体" w:eastAsia="仿宋_GB2312"/>
                <w:b/>
                <w:bCs/>
                <w:sz w:val="24"/>
              </w:rPr>
            </w:pPr>
            <w:r>
              <w:rPr>
                <w:rFonts w:hint="eastAsia" w:ascii="仿宋_GB2312" w:hAnsi="宋体" w:eastAsia="仿宋_GB2312"/>
                <w:b/>
                <w:bCs/>
                <w:sz w:val="24"/>
              </w:rPr>
              <w:t>医技岗位</w:t>
            </w:r>
          </w:p>
        </w:tc>
        <w:tc>
          <w:tcPr>
            <w:tcW w:w="1083" w:type="dxa"/>
            <w:noWrap w:val="0"/>
            <w:vAlign w:val="center"/>
          </w:tcPr>
          <w:p>
            <w:pPr>
              <w:spacing w:line="280" w:lineRule="exact"/>
              <w:jc w:val="left"/>
              <w:rPr>
                <w:rFonts w:hint="eastAsia" w:ascii="仿宋_GB2312" w:hAnsi="宋体" w:eastAsia="仿宋_GB2312"/>
                <w:b/>
                <w:bCs/>
                <w:sz w:val="24"/>
              </w:rPr>
            </w:pPr>
            <w:r>
              <w:rPr>
                <w:rFonts w:hint="eastAsia" w:ascii="仿宋_GB2312" w:hAnsi="宋体" w:eastAsia="仿宋_GB2312"/>
                <w:b/>
                <w:bCs/>
                <w:sz w:val="24"/>
              </w:rPr>
              <w:t>心电  专业</w:t>
            </w:r>
          </w:p>
        </w:tc>
        <w:tc>
          <w:tcPr>
            <w:tcW w:w="606" w:type="dxa"/>
            <w:noWrap w:val="0"/>
            <w:vAlign w:val="center"/>
          </w:tcPr>
          <w:p>
            <w:pPr>
              <w:spacing w:line="280" w:lineRule="exact"/>
              <w:jc w:val="center"/>
              <w:rPr>
                <w:rFonts w:hint="eastAsia" w:ascii="仿宋_GB2312" w:hAnsi="宋体" w:eastAsia="仿宋_GB2312"/>
                <w:b/>
                <w:bCs/>
                <w:sz w:val="24"/>
              </w:rPr>
            </w:pPr>
            <w:r>
              <w:rPr>
                <w:rFonts w:hint="eastAsia" w:ascii="仿宋_GB2312" w:hAnsi="宋体" w:eastAsia="仿宋_GB2312"/>
                <w:b/>
                <w:bCs/>
                <w:sz w:val="24"/>
              </w:rPr>
              <w:t>1</w:t>
            </w:r>
          </w:p>
        </w:tc>
        <w:tc>
          <w:tcPr>
            <w:tcW w:w="1444" w:type="dxa"/>
            <w:noWrap w:val="0"/>
            <w:vAlign w:val="center"/>
          </w:tcPr>
          <w:p>
            <w:pPr>
              <w:spacing w:line="280" w:lineRule="exact"/>
              <w:rPr>
                <w:rFonts w:hint="eastAsia" w:ascii="仿宋_GB2312" w:hAnsi="宋体" w:eastAsia="仿宋_GB2312"/>
                <w:b/>
                <w:bCs/>
                <w:sz w:val="24"/>
              </w:rPr>
            </w:pPr>
            <w:r>
              <w:rPr>
                <w:rFonts w:hint="eastAsia" w:ascii="仿宋_GB2312" w:hAnsi="宋体" w:eastAsia="仿宋_GB2312"/>
                <w:b/>
                <w:bCs/>
                <w:sz w:val="24"/>
              </w:rPr>
              <w:t>本科及以上取得相关学位证书</w:t>
            </w:r>
          </w:p>
        </w:tc>
        <w:tc>
          <w:tcPr>
            <w:tcW w:w="2099" w:type="dxa"/>
            <w:noWrap w:val="0"/>
            <w:vAlign w:val="center"/>
          </w:tcPr>
          <w:p>
            <w:pPr>
              <w:spacing w:line="280" w:lineRule="exact"/>
              <w:rPr>
                <w:rFonts w:hint="eastAsia" w:ascii="仿宋_GB2312" w:hAnsi="宋体" w:eastAsia="仿宋_GB2312" w:cs="宋体"/>
                <w:b/>
                <w:bCs/>
                <w:sz w:val="24"/>
              </w:rPr>
            </w:pPr>
            <w:r>
              <w:rPr>
                <w:rFonts w:hint="eastAsia" w:ascii="仿宋_GB2312" w:hAnsi="宋体" w:eastAsia="仿宋_GB2312" w:cs="宋体"/>
                <w:b/>
                <w:bCs/>
                <w:sz w:val="24"/>
              </w:rPr>
              <w:t>30岁及以下</w:t>
            </w:r>
          </w:p>
          <w:p>
            <w:pPr>
              <w:spacing w:line="280" w:lineRule="exact"/>
              <w:rPr>
                <w:rFonts w:hint="eastAsia" w:ascii="仿宋_GB2312" w:hAnsi="宋体" w:eastAsia="仿宋_GB2312" w:cs="宋体"/>
                <w:b/>
                <w:bCs/>
                <w:sz w:val="24"/>
              </w:rPr>
            </w:pPr>
            <w:r>
              <w:rPr>
                <w:rFonts w:hint="eastAsia" w:ascii="仿宋_GB2312" w:hAnsi="宋体" w:eastAsia="仿宋_GB2312" w:cs="宋体"/>
                <w:b/>
                <w:bCs/>
                <w:sz w:val="24"/>
              </w:rPr>
              <w:t>（硕士研究生及以上学历或取得中级及以上职称人员可适当放宽年龄要求）</w:t>
            </w:r>
          </w:p>
        </w:tc>
        <w:tc>
          <w:tcPr>
            <w:tcW w:w="2160" w:type="dxa"/>
            <w:noWrap w:val="0"/>
            <w:vAlign w:val="center"/>
          </w:tcPr>
          <w:p>
            <w:pPr>
              <w:spacing w:line="280" w:lineRule="exact"/>
              <w:rPr>
                <w:rFonts w:hint="eastAsia" w:ascii="仿宋_GB2312" w:hAnsi="宋体" w:eastAsia="仿宋_GB2312"/>
                <w:b/>
                <w:bCs/>
                <w:sz w:val="24"/>
              </w:rPr>
            </w:pPr>
            <w:r>
              <w:rPr>
                <w:rFonts w:hint="eastAsia" w:ascii="仿宋_GB2312" w:hAnsi="宋体" w:eastAsia="仿宋_GB2312"/>
                <w:b/>
                <w:bCs/>
                <w:sz w:val="24"/>
              </w:rPr>
              <w:t>必须取得医师执业资格</w:t>
            </w:r>
          </w:p>
        </w:tc>
        <w:tc>
          <w:tcPr>
            <w:tcW w:w="2158" w:type="dxa"/>
            <w:vMerge w:val="continue"/>
            <w:noWrap w:val="0"/>
            <w:vAlign w:val="center"/>
          </w:tcPr>
          <w:p>
            <w:pPr>
              <w:spacing w:line="400" w:lineRule="exact"/>
              <w:ind w:firstLine="482" w:firstLineChars="200"/>
              <w:rPr>
                <w:rFonts w:hint="eastAsia" w:ascii="仿宋_GB2312" w:hAnsi="宋体"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7" w:hRule="atLeast"/>
          <w:jc w:val="center"/>
        </w:trPr>
        <w:tc>
          <w:tcPr>
            <w:tcW w:w="860" w:type="dxa"/>
            <w:noWrap w:val="0"/>
            <w:vAlign w:val="center"/>
          </w:tcPr>
          <w:p>
            <w:pPr>
              <w:spacing w:line="280" w:lineRule="exact"/>
              <w:jc w:val="center"/>
              <w:rPr>
                <w:rFonts w:hint="eastAsia" w:ascii="仿宋_GB2312" w:hAnsi="宋体" w:eastAsia="仿宋_GB2312"/>
                <w:b/>
                <w:bCs/>
                <w:sz w:val="24"/>
              </w:rPr>
            </w:pPr>
            <w:r>
              <w:rPr>
                <w:rFonts w:hint="eastAsia" w:ascii="仿宋_GB2312" w:hAnsi="宋体" w:eastAsia="仿宋_GB2312"/>
                <w:b/>
                <w:bCs/>
                <w:sz w:val="24"/>
              </w:rPr>
              <w:t>医技岗位</w:t>
            </w:r>
          </w:p>
        </w:tc>
        <w:tc>
          <w:tcPr>
            <w:tcW w:w="1083" w:type="dxa"/>
            <w:noWrap w:val="0"/>
            <w:vAlign w:val="center"/>
          </w:tcPr>
          <w:p>
            <w:pPr>
              <w:spacing w:line="280" w:lineRule="exact"/>
              <w:jc w:val="left"/>
              <w:rPr>
                <w:rFonts w:hint="eastAsia" w:ascii="仿宋_GB2312" w:hAnsi="宋体" w:eastAsia="仿宋_GB2312"/>
                <w:b/>
                <w:bCs/>
                <w:sz w:val="24"/>
              </w:rPr>
            </w:pPr>
            <w:r>
              <w:rPr>
                <w:rFonts w:hint="eastAsia" w:ascii="仿宋_GB2312" w:hAnsi="宋体" w:eastAsia="仿宋_GB2312"/>
                <w:b/>
                <w:bCs/>
                <w:sz w:val="24"/>
              </w:rPr>
              <w:t>脑电  专业</w:t>
            </w:r>
          </w:p>
        </w:tc>
        <w:tc>
          <w:tcPr>
            <w:tcW w:w="606" w:type="dxa"/>
            <w:noWrap w:val="0"/>
            <w:vAlign w:val="center"/>
          </w:tcPr>
          <w:p>
            <w:pPr>
              <w:spacing w:line="280" w:lineRule="exact"/>
              <w:jc w:val="center"/>
              <w:rPr>
                <w:rFonts w:hint="eastAsia" w:ascii="仿宋_GB2312" w:hAnsi="宋体" w:eastAsia="仿宋_GB2312"/>
                <w:b/>
                <w:bCs/>
                <w:sz w:val="24"/>
              </w:rPr>
            </w:pPr>
            <w:r>
              <w:rPr>
                <w:rFonts w:hint="eastAsia" w:ascii="仿宋_GB2312" w:hAnsi="宋体" w:eastAsia="仿宋_GB2312"/>
                <w:b/>
                <w:bCs/>
                <w:sz w:val="24"/>
              </w:rPr>
              <w:t>1</w:t>
            </w:r>
          </w:p>
        </w:tc>
        <w:tc>
          <w:tcPr>
            <w:tcW w:w="1444" w:type="dxa"/>
            <w:noWrap w:val="0"/>
            <w:vAlign w:val="center"/>
          </w:tcPr>
          <w:p>
            <w:pPr>
              <w:spacing w:line="280" w:lineRule="exact"/>
              <w:rPr>
                <w:rFonts w:hint="eastAsia" w:ascii="仿宋_GB2312" w:hAnsi="宋体" w:eastAsia="仿宋_GB2312"/>
                <w:b/>
                <w:bCs/>
                <w:sz w:val="24"/>
              </w:rPr>
            </w:pPr>
            <w:r>
              <w:rPr>
                <w:rFonts w:hint="eastAsia" w:ascii="仿宋_GB2312" w:hAnsi="宋体" w:eastAsia="仿宋_GB2312"/>
                <w:b/>
                <w:bCs/>
                <w:sz w:val="24"/>
              </w:rPr>
              <w:t>本科及以上取得相关学位证书</w:t>
            </w:r>
          </w:p>
        </w:tc>
        <w:tc>
          <w:tcPr>
            <w:tcW w:w="2099" w:type="dxa"/>
            <w:noWrap w:val="0"/>
            <w:vAlign w:val="center"/>
          </w:tcPr>
          <w:p>
            <w:pPr>
              <w:spacing w:line="280" w:lineRule="exact"/>
              <w:rPr>
                <w:rFonts w:hint="eastAsia" w:ascii="仿宋_GB2312" w:hAnsi="宋体" w:eastAsia="仿宋_GB2312" w:cs="宋体"/>
                <w:b/>
                <w:bCs/>
                <w:sz w:val="24"/>
              </w:rPr>
            </w:pPr>
            <w:r>
              <w:rPr>
                <w:rFonts w:hint="eastAsia" w:ascii="仿宋_GB2312" w:hAnsi="宋体" w:eastAsia="仿宋_GB2312" w:cs="宋体"/>
                <w:b/>
                <w:bCs/>
                <w:sz w:val="24"/>
              </w:rPr>
              <w:t>30岁及以下</w:t>
            </w:r>
          </w:p>
          <w:p>
            <w:pPr>
              <w:spacing w:line="280" w:lineRule="exact"/>
              <w:rPr>
                <w:rFonts w:hint="eastAsia" w:ascii="仿宋_GB2312" w:hAnsi="宋体" w:eastAsia="仿宋_GB2312" w:cs="宋体"/>
                <w:b/>
                <w:bCs/>
                <w:sz w:val="24"/>
              </w:rPr>
            </w:pPr>
            <w:r>
              <w:rPr>
                <w:rFonts w:hint="eastAsia" w:ascii="仿宋_GB2312" w:hAnsi="宋体" w:eastAsia="仿宋_GB2312" w:cs="宋体"/>
                <w:b/>
                <w:bCs/>
                <w:sz w:val="24"/>
              </w:rPr>
              <w:t>（硕士研究生及以上学历或取得中级及以上职称人员可适当放宽年龄要求）</w:t>
            </w:r>
          </w:p>
        </w:tc>
        <w:tc>
          <w:tcPr>
            <w:tcW w:w="2160" w:type="dxa"/>
            <w:noWrap w:val="0"/>
            <w:vAlign w:val="center"/>
          </w:tcPr>
          <w:p>
            <w:pPr>
              <w:spacing w:line="280" w:lineRule="exact"/>
              <w:rPr>
                <w:rFonts w:hint="eastAsia" w:ascii="仿宋_GB2312" w:hAnsi="宋体" w:eastAsia="仿宋_GB2312"/>
                <w:b/>
                <w:bCs/>
                <w:sz w:val="24"/>
              </w:rPr>
            </w:pPr>
            <w:r>
              <w:rPr>
                <w:rFonts w:hint="eastAsia" w:ascii="仿宋_GB2312" w:hAnsi="宋体" w:eastAsia="仿宋_GB2312"/>
                <w:b/>
                <w:bCs/>
                <w:sz w:val="24"/>
              </w:rPr>
              <w:t>必须取得医师执业资格</w:t>
            </w:r>
          </w:p>
        </w:tc>
        <w:tc>
          <w:tcPr>
            <w:tcW w:w="2158" w:type="dxa"/>
            <w:vMerge w:val="continue"/>
            <w:noWrap w:val="0"/>
            <w:vAlign w:val="center"/>
          </w:tcPr>
          <w:p>
            <w:pPr>
              <w:spacing w:line="400" w:lineRule="exact"/>
              <w:ind w:firstLine="482" w:firstLineChars="200"/>
              <w:rPr>
                <w:rFonts w:hint="eastAsia" w:ascii="仿宋_GB2312" w:hAnsi="宋体" w:eastAsia="仿宋_GB2312"/>
                <w:b/>
                <w:bCs/>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0B48E2"/>
    <w:rsid w:val="08A80954"/>
    <w:rsid w:val="680B48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2019-02-26T09:13:00Z</dcterms:created>
  <dc:creator>彼岸花</dc:creator>
  <cp:lastModifiedBy>彼岸花</cp:lastModifiedBy>
  <dcterms:modified xsi:type="dcterms:W3CDTF">2019-02-26T09:14:45Z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