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92" w:rsidRPr="001906D0" w:rsidRDefault="00546292" w:rsidP="00546292">
      <w:pPr>
        <w:jc w:val="left"/>
        <w:rPr>
          <w:rFonts w:ascii="Times New Roman" w:eastAsia="黑体" w:hAnsi="Times New Roman" w:cs="Times New Roman"/>
          <w:sz w:val="32"/>
          <w:szCs w:val="28"/>
        </w:rPr>
      </w:pPr>
      <w:r w:rsidRPr="001906D0">
        <w:rPr>
          <w:rFonts w:ascii="Times New Roman" w:eastAsia="黑体" w:hAnsi="Times New Roman" w:cs="Times New Roman"/>
          <w:sz w:val="32"/>
          <w:szCs w:val="28"/>
        </w:rPr>
        <w:t>附件：</w:t>
      </w:r>
    </w:p>
    <w:p w:rsidR="00546292" w:rsidRPr="001906D0" w:rsidRDefault="00546292" w:rsidP="00546292">
      <w:pPr>
        <w:jc w:val="center"/>
        <w:rPr>
          <w:rFonts w:ascii="Times New Roman" w:eastAsia="方正小标宋简体" w:hAnsi="Times New Roman" w:cs="Times New Roman"/>
          <w:bCs/>
          <w:sz w:val="44"/>
          <w:szCs w:val="44"/>
        </w:rPr>
      </w:pPr>
      <w:r w:rsidRPr="001906D0">
        <w:rPr>
          <w:rFonts w:ascii="Times New Roman" w:eastAsia="方正小标宋简体" w:hAnsi="Times New Roman" w:cs="Times New Roman"/>
          <w:bCs/>
          <w:sz w:val="44"/>
          <w:szCs w:val="44"/>
        </w:rPr>
        <w:t>宁夏宁东兴蓉水处理有限责任公司招聘人员岗位职责与要求</w:t>
      </w:r>
    </w:p>
    <w:tbl>
      <w:tblPr>
        <w:tblpPr w:leftFromText="180" w:rightFromText="180" w:vertAnchor="text" w:horzAnchor="page" w:tblpXSpec="center" w:tblpY="39"/>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735"/>
        <w:gridCol w:w="6442"/>
        <w:gridCol w:w="7310"/>
      </w:tblGrid>
      <w:tr w:rsidR="00546292" w:rsidRPr="001906D0" w:rsidTr="00A26FBF">
        <w:trPr>
          <w:trHeight w:val="540"/>
        </w:trPr>
        <w:tc>
          <w:tcPr>
            <w:tcW w:w="930" w:type="dxa"/>
            <w:shd w:val="clear" w:color="000000" w:fill="FFFFFF"/>
            <w:vAlign w:val="center"/>
          </w:tcPr>
          <w:p w:rsidR="00546292" w:rsidRPr="001906D0" w:rsidRDefault="00546292" w:rsidP="00A26FBF">
            <w:pPr>
              <w:jc w:val="center"/>
              <w:rPr>
                <w:rFonts w:ascii="Times New Roman" w:eastAsia="方正仿宋" w:hAnsi="Times New Roman" w:cs="Times New Roman"/>
                <w:b/>
                <w:szCs w:val="21"/>
              </w:rPr>
            </w:pPr>
            <w:r w:rsidRPr="001906D0">
              <w:rPr>
                <w:rFonts w:ascii="Times New Roman" w:eastAsia="方正仿宋" w:hAnsi="Times New Roman" w:cs="Times New Roman"/>
                <w:b/>
                <w:szCs w:val="21"/>
              </w:rPr>
              <w:t>岗位</w:t>
            </w:r>
          </w:p>
        </w:tc>
        <w:tc>
          <w:tcPr>
            <w:tcW w:w="735" w:type="dxa"/>
            <w:shd w:val="clear" w:color="000000" w:fill="FFFFFF"/>
            <w:vAlign w:val="center"/>
          </w:tcPr>
          <w:p w:rsidR="00546292" w:rsidRPr="001906D0" w:rsidRDefault="00546292" w:rsidP="00A26FBF">
            <w:pPr>
              <w:jc w:val="center"/>
              <w:rPr>
                <w:rFonts w:ascii="Times New Roman" w:eastAsia="方正仿宋" w:hAnsi="Times New Roman" w:cs="Times New Roman"/>
                <w:b/>
                <w:szCs w:val="21"/>
              </w:rPr>
            </w:pPr>
            <w:r w:rsidRPr="001906D0">
              <w:rPr>
                <w:rFonts w:ascii="Times New Roman" w:eastAsia="方正仿宋" w:hAnsi="Times New Roman" w:cs="Times New Roman"/>
                <w:b/>
                <w:szCs w:val="21"/>
              </w:rPr>
              <w:t>需求人数</w:t>
            </w:r>
          </w:p>
        </w:tc>
        <w:tc>
          <w:tcPr>
            <w:tcW w:w="6442" w:type="dxa"/>
            <w:shd w:val="clear" w:color="000000" w:fill="FFFFFF"/>
            <w:vAlign w:val="center"/>
          </w:tcPr>
          <w:p w:rsidR="00546292" w:rsidRPr="001906D0" w:rsidRDefault="00546292" w:rsidP="00A26FBF">
            <w:pPr>
              <w:jc w:val="center"/>
              <w:rPr>
                <w:rFonts w:ascii="Times New Roman" w:eastAsia="方正仿宋" w:hAnsi="Times New Roman" w:cs="Times New Roman"/>
                <w:b/>
                <w:szCs w:val="21"/>
              </w:rPr>
            </w:pPr>
            <w:r w:rsidRPr="001906D0">
              <w:rPr>
                <w:rFonts w:ascii="Times New Roman" w:eastAsia="方正仿宋" w:hAnsi="Times New Roman" w:cs="Times New Roman"/>
                <w:b/>
                <w:szCs w:val="21"/>
              </w:rPr>
              <w:t>基本任职条件</w:t>
            </w:r>
          </w:p>
        </w:tc>
        <w:tc>
          <w:tcPr>
            <w:tcW w:w="7310" w:type="dxa"/>
            <w:shd w:val="clear" w:color="000000" w:fill="FFFFFF"/>
            <w:vAlign w:val="center"/>
          </w:tcPr>
          <w:p w:rsidR="00546292" w:rsidRPr="001906D0" w:rsidRDefault="00546292" w:rsidP="00A26FBF">
            <w:pPr>
              <w:jc w:val="center"/>
              <w:rPr>
                <w:rFonts w:ascii="Times New Roman" w:eastAsia="方正仿宋" w:hAnsi="Times New Roman" w:cs="Times New Roman"/>
                <w:b/>
                <w:szCs w:val="21"/>
              </w:rPr>
            </w:pPr>
            <w:r w:rsidRPr="001906D0">
              <w:rPr>
                <w:rFonts w:ascii="Times New Roman" w:eastAsia="方正仿宋" w:hAnsi="Times New Roman" w:cs="Times New Roman"/>
                <w:b/>
                <w:szCs w:val="21"/>
              </w:rPr>
              <w:t>需求岗位工作职责及内容</w:t>
            </w:r>
          </w:p>
        </w:tc>
      </w:tr>
      <w:tr w:rsidR="00546292" w:rsidRPr="001906D0" w:rsidTr="00A26FBF">
        <w:trPr>
          <w:trHeight w:val="2405"/>
        </w:trPr>
        <w:tc>
          <w:tcPr>
            <w:tcW w:w="930" w:type="dxa"/>
            <w:shd w:val="clear" w:color="000000" w:fill="FFFFFF"/>
            <w:vAlign w:val="center"/>
          </w:tcPr>
          <w:p w:rsidR="00546292" w:rsidRPr="001906D0" w:rsidRDefault="00546292" w:rsidP="00A26FBF">
            <w:pPr>
              <w:widowControl/>
              <w:spacing w:line="360" w:lineRule="exact"/>
              <w:jc w:val="center"/>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行政管理岗</w:t>
            </w:r>
          </w:p>
        </w:tc>
        <w:tc>
          <w:tcPr>
            <w:tcW w:w="735" w:type="dxa"/>
            <w:shd w:val="clear" w:color="000000" w:fill="FFFFFF"/>
            <w:vAlign w:val="center"/>
          </w:tcPr>
          <w:p w:rsidR="00546292" w:rsidRPr="001906D0" w:rsidRDefault="00546292" w:rsidP="00A26FBF">
            <w:pPr>
              <w:spacing w:line="360" w:lineRule="exact"/>
              <w:jc w:val="center"/>
              <w:rPr>
                <w:rFonts w:ascii="Times New Roman" w:eastAsia="微软雅黑" w:hAnsi="Times New Roman" w:cs="Times New Roman"/>
                <w:color w:val="000000"/>
                <w:kern w:val="0"/>
                <w:sz w:val="20"/>
                <w:szCs w:val="20"/>
              </w:rPr>
            </w:pPr>
            <w:r w:rsidRPr="001906D0">
              <w:rPr>
                <w:rFonts w:ascii="Times New Roman" w:eastAsia="方正仿宋" w:hAnsi="Times New Roman" w:cs="Times New Roman"/>
                <w:color w:val="000000"/>
                <w:szCs w:val="21"/>
              </w:rPr>
              <w:t>1</w:t>
            </w:r>
          </w:p>
        </w:tc>
        <w:tc>
          <w:tcPr>
            <w:tcW w:w="6442" w:type="dxa"/>
            <w:shd w:val="clear" w:color="000000" w:fill="FFFFFF"/>
          </w:tcPr>
          <w:p w:rsidR="00546292" w:rsidRPr="001906D0" w:rsidRDefault="00546292" w:rsidP="00A26FBF">
            <w:pPr>
              <w:pStyle w:val="1"/>
              <w:spacing w:line="360" w:lineRule="exact"/>
              <w:rPr>
                <w:rFonts w:ascii="Times New Roman" w:eastAsia="方正仿宋" w:hAnsi="Times New Roman"/>
                <w:color w:val="000000"/>
                <w:szCs w:val="21"/>
              </w:rPr>
            </w:pPr>
            <w:r w:rsidRPr="001906D0">
              <w:rPr>
                <w:rFonts w:ascii="Times New Roman" w:eastAsia="方正仿宋" w:hAnsi="Times New Roman"/>
                <w:color w:val="000000"/>
                <w:szCs w:val="21"/>
              </w:rPr>
              <w:t>1.</w:t>
            </w:r>
            <w:r w:rsidRPr="001906D0">
              <w:rPr>
                <w:rFonts w:ascii="Times New Roman" w:eastAsia="方正仿宋" w:hAnsi="Times New Roman"/>
                <w:color w:val="000000"/>
                <w:szCs w:val="21"/>
              </w:rPr>
              <w:t>年龄</w:t>
            </w:r>
            <w:r w:rsidRPr="001906D0">
              <w:rPr>
                <w:rFonts w:ascii="Times New Roman" w:eastAsia="方正仿宋" w:hAnsi="Times New Roman"/>
                <w:color w:val="000000"/>
                <w:szCs w:val="21"/>
              </w:rPr>
              <w:t>35</w:t>
            </w:r>
            <w:r w:rsidRPr="001906D0">
              <w:rPr>
                <w:rFonts w:ascii="Times New Roman" w:eastAsia="方正仿宋" w:hAnsi="Times New Roman"/>
                <w:color w:val="000000"/>
                <w:szCs w:val="21"/>
              </w:rPr>
              <w:t>周岁（含）以下，专科及以上学历；</w:t>
            </w:r>
          </w:p>
          <w:p w:rsidR="00546292" w:rsidRPr="001906D0" w:rsidRDefault="00546292" w:rsidP="00A26FBF">
            <w:pPr>
              <w:pStyle w:val="1"/>
              <w:spacing w:line="360" w:lineRule="exact"/>
              <w:rPr>
                <w:rFonts w:ascii="Times New Roman" w:eastAsia="方正仿宋" w:hAnsi="Times New Roman"/>
                <w:color w:val="000000"/>
                <w:szCs w:val="21"/>
              </w:rPr>
            </w:pPr>
            <w:r w:rsidRPr="001906D0">
              <w:rPr>
                <w:rFonts w:ascii="Times New Roman" w:eastAsia="方正仿宋" w:hAnsi="Times New Roman"/>
                <w:color w:val="000000"/>
                <w:szCs w:val="21"/>
              </w:rPr>
              <w:t>2.</w:t>
            </w:r>
            <w:r w:rsidRPr="001906D0">
              <w:rPr>
                <w:rFonts w:ascii="Times New Roman" w:eastAsia="方正仿宋" w:hAnsi="Times New Roman"/>
                <w:color w:val="000000"/>
                <w:szCs w:val="21"/>
              </w:rPr>
              <w:t>文秘、新闻、中文、工程经济管理、人力资源管理、行政管理、公共管理等相关专业大学专科及以上学历，年龄在</w:t>
            </w:r>
            <w:r w:rsidRPr="001906D0">
              <w:rPr>
                <w:rFonts w:ascii="Times New Roman" w:eastAsia="方正仿宋" w:hAnsi="Times New Roman"/>
                <w:color w:val="000000"/>
                <w:szCs w:val="21"/>
              </w:rPr>
              <w:t>35</w:t>
            </w:r>
            <w:r w:rsidRPr="001906D0">
              <w:rPr>
                <w:rFonts w:ascii="Times New Roman" w:eastAsia="方正仿宋" w:hAnsi="Times New Roman"/>
                <w:color w:val="000000"/>
                <w:szCs w:val="21"/>
              </w:rPr>
              <w:t>周岁（含）以下，</w:t>
            </w:r>
            <w:r w:rsidRPr="001906D0">
              <w:rPr>
                <w:rFonts w:ascii="Times New Roman" w:eastAsia="方正仿宋" w:hAnsi="Times New Roman"/>
                <w:color w:val="000000"/>
                <w:szCs w:val="21"/>
              </w:rPr>
              <w:t xml:space="preserve"> 3.2</w:t>
            </w:r>
            <w:r w:rsidRPr="001906D0">
              <w:rPr>
                <w:rFonts w:ascii="Times New Roman" w:eastAsia="方正仿宋" w:hAnsi="Times New Roman"/>
                <w:color w:val="000000"/>
                <w:szCs w:val="21"/>
              </w:rPr>
              <w:t>年以上同类业务工作经验；</w:t>
            </w:r>
          </w:p>
          <w:p w:rsidR="00546292" w:rsidRPr="001906D0" w:rsidRDefault="00546292" w:rsidP="00A26FBF">
            <w:pPr>
              <w:pStyle w:val="1"/>
              <w:spacing w:line="360" w:lineRule="exact"/>
              <w:rPr>
                <w:rFonts w:ascii="Times New Roman" w:eastAsia="方正仿宋" w:hAnsi="Times New Roman"/>
                <w:color w:val="000000"/>
                <w:szCs w:val="21"/>
              </w:rPr>
            </w:pPr>
            <w:r w:rsidRPr="001906D0">
              <w:rPr>
                <w:rFonts w:ascii="Times New Roman" w:eastAsia="方正仿宋" w:hAnsi="Times New Roman"/>
                <w:color w:val="000000"/>
                <w:szCs w:val="21"/>
              </w:rPr>
              <w:t>4.</w:t>
            </w:r>
            <w:r w:rsidRPr="001906D0">
              <w:rPr>
                <w:rFonts w:ascii="Times New Roman" w:eastAsia="方正仿宋" w:hAnsi="Times New Roman"/>
                <w:color w:val="000000"/>
                <w:szCs w:val="21"/>
              </w:rPr>
              <w:t>具备相应的行政管理知识、秘书知识、文书撰写知识；</w:t>
            </w:r>
          </w:p>
          <w:p w:rsidR="00546292" w:rsidRPr="001906D0" w:rsidRDefault="00546292" w:rsidP="00A26FBF">
            <w:pPr>
              <w:pStyle w:val="1"/>
              <w:spacing w:line="360" w:lineRule="exact"/>
              <w:rPr>
                <w:rFonts w:ascii="Times New Roman" w:eastAsia="方正仿宋" w:hAnsi="Times New Roman"/>
                <w:color w:val="000000"/>
                <w:szCs w:val="21"/>
              </w:rPr>
            </w:pPr>
            <w:r w:rsidRPr="001906D0">
              <w:rPr>
                <w:rFonts w:ascii="Times New Roman" w:eastAsia="方正仿宋" w:hAnsi="Times New Roman"/>
                <w:color w:val="000000"/>
                <w:szCs w:val="21"/>
              </w:rPr>
              <w:t>5.</w:t>
            </w:r>
            <w:r w:rsidRPr="001906D0">
              <w:rPr>
                <w:rFonts w:ascii="Times New Roman" w:eastAsia="方正仿宋" w:hAnsi="Times New Roman"/>
                <w:color w:val="000000"/>
                <w:szCs w:val="21"/>
              </w:rPr>
              <w:t>能够熟练使用办公自动化设备和办公软件，熟悉公文写作规范，格式；</w:t>
            </w:r>
          </w:p>
          <w:p w:rsidR="00546292" w:rsidRPr="001906D0" w:rsidRDefault="00546292" w:rsidP="00A26FBF">
            <w:pPr>
              <w:pStyle w:val="1"/>
              <w:spacing w:line="360" w:lineRule="exact"/>
              <w:rPr>
                <w:rFonts w:ascii="Times New Roman" w:eastAsia="方正仿宋" w:hAnsi="Times New Roman"/>
                <w:color w:val="000000"/>
                <w:szCs w:val="21"/>
              </w:rPr>
            </w:pPr>
            <w:r w:rsidRPr="001906D0">
              <w:rPr>
                <w:rFonts w:ascii="Times New Roman" w:eastAsia="方正仿宋" w:hAnsi="Times New Roman"/>
                <w:color w:val="000000"/>
                <w:szCs w:val="21"/>
              </w:rPr>
              <w:t>6.</w:t>
            </w:r>
            <w:r w:rsidRPr="001906D0">
              <w:rPr>
                <w:rFonts w:ascii="Times New Roman" w:eastAsia="方正仿宋" w:hAnsi="Times New Roman"/>
                <w:color w:val="000000"/>
                <w:szCs w:val="21"/>
              </w:rPr>
              <w:t>具备较强的语言、书面表达能力和较强的文字功底；</w:t>
            </w:r>
          </w:p>
          <w:p w:rsidR="00546292" w:rsidRPr="001906D0" w:rsidRDefault="00546292" w:rsidP="00A26FBF">
            <w:pPr>
              <w:pStyle w:val="1"/>
              <w:spacing w:line="360" w:lineRule="exact"/>
              <w:rPr>
                <w:rFonts w:ascii="Times New Roman" w:eastAsia="方正仿宋" w:hAnsi="Times New Roman"/>
                <w:color w:val="000000"/>
                <w:szCs w:val="21"/>
              </w:rPr>
            </w:pPr>
            <w:r w:rsidRPr="001906D0">
              <w:rPr>
                <w:rFonts w:ascii="Times New Roman" w:eastAsia="方正仿宋" w:hAnsi="Times New Roman"/>
                <w:color w:val="000000"/>
                <w:szCs w:val="21"/>
              </w:rPr>
              <w:t>7.</w:t>
            </w:r>
            <w:r w:rsidRPr="001906D0">
              <w:rPr>
                <w:rFonts w:ascii="Times New Roman" w:eastAsia="方正仿宋" w:hAnsi="Times New Roman"/>
                <w:color w:val="000000"/>
                <w:szCs w:val="21"/>
              </w:rPr>
              <w:t>具有良好的综合素质，高度的团队精神，责任心强。</w:t>
            </w:r>
          </w:p>
        </w:tc>
        <w:tc>
          <w:tcPr>
            <w:tcW w:w="7310" w:type="dxa"/>
            <w:shd w:val="clear" w:color="000000" w:fill="FFFFFF"/>
          </w:tcPr>
          <w:p w:rsidR="00546292" w:rsidRPr="001906D0" w:rsidRDefault="00546292" w:rsidP="00A26FBF">
            <w:pPr>
              <w:pStyle w:val="1"/>
              <w:spacing w:line="360" w:lineRule="exact"/>
              <w:rPr>
                <w:rFonts w:ascii="Times New Roman" w:eastAsia="方正仿宋" w:hAnsi="Times New Roman"/>
                <w:color w:val="000000"/>
                <w:szCs w:val="21"/>
              </w:rPr>
            </w:pPr>
            <w:r w:rsidRPr="001906D0">
              <w:rPr>
                <w:rFonts w:ascii="Times New Roman" w:eastAsia="方正仿宋" w:hAnsi="Times New Roman"/>
                <w:color w:val="000000"/>
                <w:szCs w:val="21"/>
              </w:rPr>
              <w:t>1.</w:t>
            </w:r>
            <w:r w:rsidRPr="001906D0">
              <w:rPr>
                <w:rFonts w:ascii="Times New Roman" w:eastAsia="方正仿宋" w:hAnsi="Times New Roman"/>
                <w:color w:val="000000"/>
                <w:szCs w:val="21"/>
              </w:rPr>
              <w:t>负责公司的各类行政收发文工作；按流程督促办理接收公文的收阅、审批、处理；按流程起草和制作以公司名义发布的重要文件和文字资料；</w:t>
            </w:r>
          </w:p>
          <w:p w:rsidR="00546292" w:rsidRPr="001906D0" w:rsidRDefault="00546292" w:rsidP="00A26FBF">
            <w:pPr>
              <w:pStyle w:val="1"/>
              <w:spacing w:line="360" w:lineRule="exact"/>
              <w:rPr>
                <w:rFonts w:ascii="Times New Roman" w:eastAsia="方正仿宋" w:hAnsi="Times New Roman"/>
                <w:color w:val="000000"/>
                <w:szCs w:val="21"/>
              </w:rPr>
            </w:pPr>
            <w:r w:rsidRPr="001906D0">
              <w:rPr>
                <w:rFonts w:ascii="Times New Roman" w:eastAsia="方正仿宋" w:hAnsi="Times New Roman"/>
                <w:color w:val="000000"/>
                <w:szCs w:val="21"/>
              </w:rPr>
              <w:t>2.</w:t>
            </w:r>
            <w:r w:rsidRPr="001906D0">
              <w:rPr>
                <w:rFonts w:ascii="Times New Roman" w:eastAsia="方正仿宋" w:hAnsi="Times New Roman"/>
                <w:color w:val="000000"/>
                <w:szCs w:val="21"/>
              </w:rPr>
              <w:t>负责组织召开公司的各</w:t>
            </w:r>
            <w:proofErr w:type="gramStart"/>
            <w:r w:rsidRPr="001906D0">
              <w:rPr>
                <w:rFonts w:ascii="Times New Roman" w:eastAsia="方正仿宋" w:hAnsi="Times New Roman"/>
                <w:color w:val="000000"/>
                <w:szCs w:val="21"/>
              </w:rPr>
              <w:t>类决策</w:t>
            </w:r>
            <w:proofErr w:type="gramEnd"/>
            <w:r w:rsidRPr="001906D0">
              <w:rPr>
                <w:rFonts w:ascii="Times New Roman" w:eastAsia="方正仿宋" w:hAnsi="Times New Roman"/>
                <w:color w:val="000000"/>
                <w:szCs w:val="21"/>
              </w:rPr>
              <w:t>会议，做好会务工作；</w:t>
            </w:r>
          </w:p>
          <w:p w:rsidR="00546292" w:rsidRPr="001906D0" w:rsidRDefault="00546292" w:rsidP="00A26FBF">
            <w:pPr>
              <w:pStyle w:val="1"/>
              <w:spacing w:line="360" w:lineRule="exact"/>
              <w:rPr>
                <w:rFonts w:ascii="Times New Roman" w:eastAsia="方正仿宋" w:hAnsi="Times New Roman"/>
                <w:color w:val="000000"/>
                <w:szCs w:val="21"/>
              </w:rPr>
            </w:pPr>
            <w:r w:rsidRPr="001906D0">
              <w:rPr>
                <w:rFonts w:ascii="Times New Roman" w:eastAsia="方正仿宋" w:hAnsi="Times New Roman"/>
                <w:color w:val="000000"/>
                <w:szCs w:val="21"/>
              </w:rPr>
              <w:t>3.</w:t>
            </w:r>
            <w:r w:rsidRPr="001906D0">
              <w:rPr>
                <w:rFonts w:ascii="Times New Roman" w:eastAsia="方正仿宋" w:hAnsi="Times New Roman"/>
                <w:color w:val="000000"/>
                <w:szCs w:val="21"/>
              </w:rPr>
              <w:t>负责制定、完善、优化公司行政管理类的相关管理制度和流程，并督促、协助其他岗位制定和完善各岗位相关管理制度和流程；</w:t>
            </w:r>
          </w:p>
          <w:p w:rsidR="00546292" w:rsidRPr="001906D0" w:rsidRDefault="00546292" w:rsidP="00A26FBF">
            <w:pPr>
              <w:pStyle w:val="1"/>
              <w:spacing w:line="360" w:lineRule="exact"/>
              <w:rPr>
                <w:rFonts w:ascii="Times New Roman" w:eastAsia="方正仿宋" w:hAnsi="Times New Roman"/>
                <w:color w:val="000000"/>
                <w:szCs w:val="21"/>
              </w:rPr>
            </w:pPr>
            <w:r w:rsidRPr="001906D0">
              <w:rPr>
                <w:rFonts w:ascii="Times New Roman" w:eastAsia="方正仿宋" w:hAnsi="Times New Roman"/>
                <w:color w:val="000000"/>
                <w:szCs w:val="21"/>
              </w:rPr>
              <w:t>4.</w:t>
            </w:r>
            <w:r w:rsidRPr="001906D0">
              <w:rPr>
                <w:rFonts w:ascii="Times New Roman" w:eastAsia="方正仿宋" w:hAnsi="Times New Roman"/>
                <w:color w:val="000000"/>
                <w:szCs w:val="21"/>
              </w:rPr>
              <w:t>负责公司印章、资质证照的管理，严格按照印章及资质证照使用办法使用；</w:t>
            </w:r>
          </w:p>
          <w:p w:rsidR="00546292" w:rsidRPr="001906D0" w:rsidRDefault="00546292" w:rsidP="00A26FBF">
            <w:pPr>
              <w:pStyle w:val="1"/>
              <w:spacing w:line="360" w:lineRule="exact"/>
              <w:rPr>
                <w:rFonts w:ascii="Times New Roman" w:eastAsia="方正仿宋" w:hAnsi="Times New Roman"/>
                <w:color w:val="000000"/>
                <w:szCs w:val="21"/>
              </w:rPr>
            </w:pPr>
            <w:r w:rsidRPr="001906D0">
              <w:rPr>
                <w:rFonts w:ascii="Times New Roman" w:eastAsia="方正仿宋" w:hAnsi="Times New Roman"/>
                <w:color w:val="000000"/>
                <w:szCs w:val="21"/>
              </w:rPr>
              <w:t>5.</w:t>
            </w:r>
            <w:r w:rsidRPr="001906D0">
              <w:rPr>
                <w:rFonts w:ascii="Times New Roman" w:eastAsia="方正仿宋" w:hAnsi="Times New Roman"/>
                <w:color w:val="000000"/>
                <w:szCs w:val="21"/>
              </w:rPr>
              <w:t>完成领导交办的临时性任务；</w:t>
            </w:r>
          </w:p>
        </w:tc>
      </w:tr>
      <w:tr w:rsidR="00546292" w:rsidRPr="001906D0" w:rsidTr="00A26FBF">
        <w:trPr>
          <w:trHeight w:val="446"/>
        </w:trPr>
        <w:tc>
          <w:tcPr>
            <w:tcW w:w="930" w:type="dxa"/>
            <w:shd w:val="clear" w:color="000000" w:fill="FFFFFF"/>
            <w:vAlign w:val="center"/>
          </w:tcPr>
          <w:p w:rsidR="00546292" w:rsidRPr="001906D0" w:rsidRDefault="00546292" w:rsidP="00A26FBF">
            <w:pPr>
              <w:widowControl/>
              <w:spacing w:line="360" w:lineRule="exact"/>
              <w:jc w:val="center"/>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内控体系</w:t>
            </w:r>
            <w:r w:rsidRPr="001906D0">
              <w:rPr>
                <w:rFonts w:ascii="Times New Roman" w:eastAsia="方正仿宋" w:hAnsi="Times New Roman" w:cs="Times New Roman"/>
                <w:color w:val="000000"/>
                <w:szCs w:val="21"/>
              </w:rPr>
              <w:t xml:space="preserve"> </w:t>
            </w:r>
            <w:r w:rsidRPr="001906D0">
              <w:rPr>
                <w:rFonts w:ascii="Times New Roman" w:eastAsia="方正仿宋" w:hAnsi="Times New Roman" w:cs="Times New Roman"/>
                <w:color w:val="000000"/>
                <w:szCs w:val="21"/>
              </w:rPr>
              <w:t>建设岗</w:t>
            </w:r>
          </w:p>
        </w:tc>
        <w:tc>
          <w:tcPr>
            <w:tcW w:w="735" w:type="dxa"/>
            <w:shd w:val="clear" w:color="000000" w:fill="FFFFFF"/>
            <w:vAlign w:val="center"/>
          </w:tcPr>
          <w:p w:rsidR="00546292" w:rsidRPr="001906D0" w:rsidRDefault="00546292" w:rsidP="00A26FBF">
            <w:pPr>
              <w:jc w:val="center"/>
              <w:rPr>
                <w:rFonts w:ascii="Times New Roman" w:eastAsia="方正仿宋" w:hAnsi="Times New Roman" w:cs="Times New Roman"/>
                <w:szCs w:val="21"/>
              </w:rPr>
            </w:pPr>
            <w:r w:rsidRPr="001906D0">
              <w:rPr>
                <w:rFonts w:ascii="Times New Roman" w:eastAsia="方正仿宋" w:hAnsi="Times New Roman" w:cs="Times New Roman"/>
                <w:szCs w:val="21"/>
              </w:rPr>
              <w:t>1</w:t>
            </w:r>
          </w:p>
        </w:tc>
        <w:tc>
          <w:tcPr>
            <w:tcW w:w="6442" w:type="dxa"/>
            <w:shd w:val="clear" w:color="000000" w:fill="FFFFFF"/>
            <w:vAlign w:val="center"/>
          </w:tcPr>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1.</w:t>
            </w:r>
            <w:r w:rsidRPr="001906D0">
              <w:rPr>
                <w:rFonts w:ascii="Times New Roman" w:eastAsia="方正仿宋" w:hAnsi="Times New Roman" w:cs="Times New Roman"/>
                <w:color w:val="000000"/>
                <w:kern w:val="2"/>
                <w:sz w:val="21"/>
                <w:szCs w:val="21"/>
              </w:rPr>
              <w:t>年龄</w:t>
            </w:r>
            <w:r w:rsidRPr="001906D0">
              <w:rPr>
                <w:rFonts w:ascii="Times New Roman" w:eastAsia="方正仿宋" w:hAnsi="Times New Roman" w:cs="Times New Roman"/>
                <w:color w:val="000000"/>
                <w:kern w:val="2"/>
                <w:sz w:val="21"/>
                <w:szCs w:val="21"/>
              </w:rPr>
              <w:t>35</w:t>
            </w:r>
            <w:r w:rsidRPr="001906D0">
              <w:rPr>
                <w:rFonts w:ascii="Times New Roman" w:eastAsia="方正仿宋" w:hAnsi="Times New Roman" w:cs="Times New Roman"/>
                <w:color w:val="000000"/>
                <w:kern w:val="2"/>
                <w:sz w:val="21"/>
                <w:szCs w:val="21"/>
              </w:rPr>
              <w:t>周岁（含）以下，本科及以上学历；</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2.</w:t>
            </w:r>
            <w:r w:rsidRPr="001906D0">
              <w:rPr>
                <w:rFonts w:ascii="Times New Roman" w:eastAsia="方正仿宋" w:hAnsi="Times New Roman" w:cs="Times New Roman"/>
                <w:color w:val="000000"/>
                <w:kern w:val="2"/>
                <w:sz w:val="21"/>
                <w:szCs w:val="21"/>
              </w:rPr>
              <w:t>具备</w:t>
            </w:r>
            <w:r w:rsidRPr="001906D0">
              <w:rPr>
                <w:rFonts w:ascii="Times New Roman" w:eastAsia="方正仿宋" w:hAnsi="Times New Roman" w:cs="Times New Roman"/>
                <w:color w:val="000000"/>
                <w:kern w:val="2"/>
                <w:sz w:val="21"/>
                <w:szCs w:val="21"/>
              </w:rPr>
              <w:t>3</w:t>
            </w:r>
            <w:r w:rsidRPr="001906D0">
              <w:rPr>
                <w:rFonts w:ascii="Times New Roman" w:eastAsia="方正仿宋" w:hAnsi="Times New Roman" w:cs="Times New Roman"/>
                <w:color w:val="000000"/>
                <w:kern w:val="2"/>
                <w:sz w:val="21"/>
                <w:szCs w:val="21"/>
              </w:rPr>
              <w:t>年以上相关业务、管理方面的工作经验；</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3.</w:t>
            </w:r>
            <w:r w:rsidRPr="001906D0">
              <w:rPr>
                <w:rFonts w:ascii="Times New Roman" w:eastAsia="方正仿宋" w:hAnsi="Times New Roman" w:cs="Times New Roman"/>
                <w:color w:val="000000"/>
                <w:kern w:val="2"/>
                <w:sz w:val="21"/>
                <w:szCs w:val="21"/>
              </w:rPr>
              <w:t>熟悉国家相关法律、法规和公司管理制度，掌握企业内部控制管理规范。</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4.</w:t>
            </w:r>
            <w:r w:rsidRPr="001906D0">
              <w:rPr>
                <w:rFonts w:ascii="Times New Roman" w:eastAsia="方正仿宋" w:hAnsi="Times New Roman" w:cs="Times New Roman"/>
                <w:color w:val="000000"/>
                <w:kern w:val="2"/>
                <w:sz w:val="21"/>
                <w:szCs w:val="21"/>
              </w:rPr>
              <w:t>具有较强的沟通能力，语言表达能力，组织协调能力及分析解决问题的能力。</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5.</w:t>
            </w:r>
            <w:r w:rsidRPr="001906D0">
              <w:rPr>
                <w:rFonts w:ascii="Times New Roman" w:eastAsia="方正仿宋" w:hAnsi="Times New Roman" w:cs="Times New Roman"/>
                <w:color w:val="000000"/>
                <w:kern w:val="2"/>
                <w:sz w:val="21"/>
                <w:szCs w:val="21"/>
              </w:rPr>
              <w:t>熟练掌握</w:t>
            </w:r>
            <w:r w:rsidRPr="001906D0">
              <w:rPr>
                <w:rFonts w:ascii="Times New Roman" w:eastAsia="方正仿宋" w:hAnsi="Times New Roman" w:cs="Times New Roman"/>
                <w:color w:val="000000"/>
                <w:kern w:val="2"/>
                <w:sz w:val="21"/>
                <w:szCs w:val="21"/>
              </w:rPr>
              <w:t>office</w:t>
            </w:r>
            <w:r w:rsidRPr="001906D0">
              <w:rPr>
                <w:rFonts w:ascii="Times New Roman" w:eastAsia="方正仿宋" w:hAnsi="Times New Roman" w:cs="Times New Roman"/>
                <w:color w:val="000000"/>
                <w:kern w:val="2"/>
                <w:sz w:val="21"/>
                <w:szCs w:val="21"/>
              </w:rPr>
              <w:t>软件。</w:t>
            </w:r>
          </w:p>
        </w:tc>
        <w:tc>
          <w:tcPr>
            <w:tcW w:w="7310" w:type="dxa"/>
            <w:shd w:val="clear" w:color="000000" w:fill="FFFFFF"/>
            <w:vAlign w:val="center"/>
          </w:tcPr>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1.</w:t>
            </w:r>
            <w:r w:rsidRPr="001906D0">
              <w:rPr>
                <w:rFonts w:ascii="Times New Roman" w:eastAsia="方正仿宋" w:hAnsi="Times New Roman" w:cs="Times New Roman"/>
                <w:color w:val="000000"/>
                <w:kern w:val="2"/>
                <w:sz w:val="21"/>
                <w:szCs w:val="21"/>
              </w:rPr>
              <w:t>根据公司业务流程需要并结合后续业务发展，协助设计内控管理框架和梳理内部流程，参与内控体系与制度流程的建立、完善、优化工作。</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2.</w:t>
            </w:r>
            <w:r w:rsidRPr="001906D0">
              <w:rPr>
                <w:rFonts w:ascii="Times New Roman" w:eastAsia="方正仿宋" w:hAnsi="Times New Roman" w:cs="Times New Roman"/>
                <w:color w:val="000000"/>
                <w:kern w:val="2"/>
                <w:sz w:val="21"/>
                <w:szCs w:val="21"/>
              </w:rPr>
              <w:t>完善公司内部控制体系，制定相应工作实施办法并参与制度和流程执行情况的监督检查，组织制订及督导落实整改优化工作。</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3.</w:t>
            </w:r>
            <w:r w:rsidRPr="001906D0">
              <w:rPr>
                <w:rFonts w:ascii="Times New Roman" w:eastAsia="方正仿宋" w:hAnsi="Times New Roman" w:cs="Times New Roman"/>
                <w:color w:val="000000"/>
                <w:kern w:val="2"/>
                <w:sz w:val="21"/>
                <w:szCs w:val="21"/>
              </w:rPr>
              <w:t>制定遵循内部控制制度的设计年度工作计划，并组织实施。</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4.</w:t>
            </w:r>
            <w:r w:rsidRPr="001906D0">
              <w:rPr>
                <w:rFonts w:ascii="Times New Roman" w:eastAsia="方正仿宋" w:hAnsi="Times New Roman" w:cs="Times New Roman"/>
                <w:color w:val="000000"/>
                <w:kern w:val="2"/>
                <w:sz w:val="21"/>
                <w:szCs w:val="21"/>
              </w:rPr>
              <w:t>对本部及下属单位的项目管理、内控体系运行情况或根据管理层的其他要求进行内控检查，出具检查报告。</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5.</w:t>
            </w:r>
            <w:r w:rsidRPr="001906D0">
              <w:rPr>
                <w:rFonts w:ascii="Times New Roman" w:eastAsia="方正仿宋" w:hAnsi="Times New Roman" w:cs="Times New Roman"/>
                <w:color w:val="000000"/>
                <w:kern w:val="2"/>
                <w:sz w:val="21"/>
                <w:szCs w:val="21"/>
              </w:rPr>
              <w:t>组织协调对公司实施内部相关审计。</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6.</w:t>
            </w:r>
            <w:r w:rsidRPr="001906D0">
              <w:rPr>
                <w:rFonts w:ascii="Times New Roman" w:eastAsia="方正仿宋" w:hAnsi="Times New Roman" w:cs="Times New Roman"/>
                <w:color w:val="000000"/>
                <w:kern w:val="2"/>
                <w:sz w:val="21"/>
                <w:szCs w:val="21"/>
              </w:rPr>
              <w:t>协助上级对公司各项管理制度和工作流程的执行情况进行监督和检查，并提出整改意见，对流程规范进行优化。</w:t>
            </w:r>
          </w:p>
        </w:tc>
      </w:tr>
      <w:tr w:rsidR="00546292" w:rsidRPr="001906D0" w:rsidTr="00A26FBF">
        <w:trPr>
          <w:trHeight w:val="3377"/>
        </w:trPr>
        <w:tc>
          <w:tcPr>
            <w:tcW w:w="930" w:type="dxa"/>
            <w:shd w:val="clear" w:color="000000" w:fill="FFFFFF"/>
            <w:vAlign w:val="center"/>
          </w:tcPr>
          <w:p w:rsidR="00546292" w:rsidRPr="001906D0" w:rsidRDefault="00546292" w:rsidP="00A26FBF">
            <w:pPr>
              <w:widowControl/>
              <w:spacing w:line="460" w:lineRule="exact"/>
              <w:jc w:val="center"/>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lastRenderedPageBreak/>
              <w:t>人力资源管理岗</w:t>
            </w:r>
          </w:p>
        </w:tc>
        <w:tc>
          <w:tcPr>
            <w:tcW w:w="735" w:type="dxa"/>
            <w:shd w:val="clear" w:color="000000" w:fill="FFFFFF"/>
            <w:vAlign w:val="center"/>
          </w:tcPr>
          <w:p w:rsidR="00546292" w:rsidRPr="001906D0" w:rsidRDefault="00546292" w:rsidP="00A26FBF">
            <w:pPr>
              <w:jc w:val="center"/>
              <w:rPr>
                <w:rFonts w:ascii="Times New Roman" w:eastAsia="方正仿宋" w:hAnsi="Times New Roman" w:cs="Times New Roman"/>
                <w:szCs w:val="21"/>
              </w:rPr>
            </w:pPr>
            <w:r w:rsidRPr="001906D0">
              <w:rPr>
                <w:rFonts w:ascii="Times New Roman" w:eastAsia="方正仿宋" w:hAnsi="Times New Roman" w:cs="Times New Roman"/>
                <w:szCs w:val="21"/>
              </w:rPr>
              <w:t>1</w:t>
            </w:r>
          </w:p>
        </w:tc>
        <w:tc>
          <w:tcPr>
            <w:tcW w:w="6442" w:type="dxa"/>
            <w:shd w:val="clear" w:color="000000" w:fill="FFFFFF"/>
            <w:vAlign w:val="center"/>
          </w:tcPr>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1.</w:t>
            </w:r>
            <w:r w:rsidRPr="001906D0">
              <w:rPr>
                <w:rFonts w:ascii="Times New Roman" w:eastAsia="方正仿宋" w:hAnsi="Times New Roman" w:cs="Times New Roman"/>
                <w:color w:val="000000"/>
                <w:kern w:val="2"/>
                <w:sz w:val="21"/>
                <w:szCs w:val="21"/>
              </w:rPr>
              <w:t>年龄</w:t>
            </w:r>
            <w:r w:rsidRPr="001906D0">
              <w:rPr>
                <w:rFonts w:ascii="Times New Roman" w:eastAsia="方正仿宋" w:hAnsi="Times New Roman" w:cs="Times New Roman"/>
                <w:color w:val="000000"/>
                <w:kern w:val="2"/>
                <w:sz w:val="21"/>
                <w:szCs w:val="21"/>
              </w:rPr>
              <w:t>35</w:t>
            </w:r>
            <w:r w:rsidRPr="001906D0">
              <w:rPr>
                <w:rFonts w:ascii="Times New Roman" w:eastAsia="方正仿宋" w:hAnsi="Times New Roman" w:cs="Times New Roman"/>
                <w:color w:val="000000"/>
                <w:kern w:val="2"/>
                <w:sz w:val="21"/>
                <w:szCs w:val="21"/>
              </w:rPr>
              <w:t>周岁（含）以下，本科及以上学历，</w:t>
            </w:r>
            <w:r w:rsidRPr="001906D0">
              <w:rPr>
                <w:rFonts w:ascii="Times New Roman" w:eastAsia="方正仿宋" w:hAnsi="Times New Roman" w:cs="Times New Roman"/>
                <w:color w:val="000000"/>
                <w:kern w:val="2"/>
                <w:sz w:val="21"/>
                <w:szCs w:val="21"/>
              </w:rPr>
              <w:t>3</w:t>
            </w:r>
            <w:r w:rsidRPr="001906D0">
              <w:rPr>
                <w:rFonts w:ascii="Times New Roman" w:eastAsia="方正仿宋" w:hAnsi="Times New Roman" w:cs="Times New Roman"/>
                <w:color w:val="000000"/>
                <w:kern w:val="2"/>
                <w:sz w:val="21"/>
                <w:szCs w:val="21"/>
              </w:rPr>
              <w:t>年以上工作经验；</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2.</w:t>
            </w:r>
            <w:r w:rsidRPr="001906D0">
              <w:rPr>
                <w:rFonts w:ascii="Times New Roman" w:eastAsia="方正仿宋" w:hAnsi="Times New Roman" w:cs="Times New Roman"/>
                <w:color w:val="000000"/>
                <w:kern w:val="2"/>
                <w:sz w:val="21"/>
                <w:szCs w:val="21"/>
              </w:rPr>
              <w:t>人力资源、文史类或管理类相关专业，从事过相关岗位工作优先；</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3.</w:t>
            </w:r>
            <w:r w:rsidRPr="001906D0">
              <w:rPr>
                <w:rFonts w:ascii="Times New Roman" w:eastAsia="方正仿宋" w:hAnsi="Times New Roman" w:cs="Times New Roman"/>
                <w:color w:val="000000"/>
                <w:kern w:val="2"/>
                <w:sz w:val="21"/>
                <w:szCs w:val="21"/>
              </w:rPr>
              <w:t>熟悉劳动法、劳动合同法及国家相关的法律法规政策；</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4.</w:t>
            </w:r>
            <w:r w:rsidRPr="001906D0">
              <w:rPr>
                <w:rFonts w:ascii="Times New Roman" w:eastAsia="方正仿宋" w:hAnsi="Times New Roman" w:cs="Times New Roman"/>
                <w:color w:val="000000"/>
                <w:kern w:val="2"/>
                <w:sz w:val="21"/>
                <w:szCs w:val="21"/>
              </w:rPr>
              <w:t>能够熟练使用办公自动化设备和办公软件，有一定的写作能力；</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5.</w:t>
            </w:r>
            <w:r w:rsidRPr="001906D0">
              <w:rPr>
                <w:rFonts w:ascii="Times New Roman" w:eastAsia="方正仿宋" w:hAnsi="Times New Roman" w:cs="Times New Roman"/>
                <w:color w:val="000000"/>
                <w:kern w:val="2"/>
                <w:sz w:val="21"/>
                <w:szCs w:val="21"/>
              </w:rPr>
              <w:t>具有良好的综合素质，高度的团队精神，责任心强；做事客观、严谨负责、踏实、敬业。</w:t>
            </w:r>
            <w:bookmarkStart w:id="0" w:name="_GoBack"/>
            <w:bookmarkEnd w:id="0"/>
          </w:p>
        </w:tc>
        <w:tc>
          <w:tcPr>
            <w:tcW w:w="7310" w:type="dxa"/>
            <w:shd w:val="clear" w:color="000000" w:fill="FFFFFF"/>
            <w:vAlign w:val="center"/>
          </w:tcPr>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1.</w:t>
            </w:r>
            <w:r w:rsidRPr="001906D0">
              <w:rPr>
                <w:rFonts w:ascii="Times New Roman" w:eastAsia="方正仿宋" w:hAnsi="Times New Roman" w:cs="Times New Roman"/>
                <w:color w:val="000000"/>
                <w:kern w:val="2"/>
                <w:sz w:val="21"/>
                <w:szCs w:val="21"/>
              </w:rPr>
              <w:t>负责制定、完善、优化公司人力资源类的相关管理制度和流程。</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2.</w:t>
            </w:r>
            <w:r w:rsidRPr="001906D0">
              <w:rPr>
                <w:rFonts w:ascii="Times New Roman" w:eastAsia="方正仿宋" w:hAnsi="Times New Roman" w:cs="Times New Roman"/>
                <w:color w:val="000000"/>
                <w:kern w:val="2"/>
                <w:sz w:val="21"/>
                <w:szCs w:val="21"/>
              </w:rPr>
              <w:t>负责组织实施人员招聘、劳动合同的签订、续签、解除和终止工作。负责劳动合同的归类、整理工作。</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3.</w:t>
            </w:r>
            <w:r w:rsidRPr="001906D0">
              <w:rPr>
                <w:rFonts w:ascii="Times New Roman" w:eastAsia="方正仿宋" w:hAnsi="Times New Roman" w:cs="Times New Roman"/>
                <w:color w:val="000000"/>
                <w:kern w:val="2"/>
                <w:sz w:val="21"/>
                <w:szCs w:val="21"/>
              </w:rPr>
              <w:t>负责为公司员工办理各项保险，负责员工考勤统计、薪资计算发放、代扣代缴员工各项保险、税金和公积金工作。</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4.</w:t>
            </w:r>
            <w:r w:rsidRPr="001906D0">
              <w:rPr>
                <w:rFonts w:ascii="Times New Roman" w:eastAsia="方正仿宋" w:hAnsi="Times New Roman" w:cs="Times New Roman"/>
                <w:color w:val="000000"/>
                <w:kern w:val="2"/>
                <w:sz w:val="21"/>
                <w:szCs w:val="21"/>
              </w:rPr>
              <w:t>负责统计公司培训需求，组织实施各类培训。</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5.</w:t>
            </w:r>
            <w:r w:rsidRPr="001906D0">
              <w:rPr>
                <w:rFonts w:ascii="Times New Roman" w:eastAsia="方正仿宋" w:hAnsi="Times New Roman" w:cs="Times New Roman"/>
                <w:color w:val="000000"/>
                <w:kern w:val="2"/>
                <w:sz w:val="21"/>
                <w:szCs w:val="21"/>
              </w:rPr>
              <w:t>完成领导交办的临时性任务。</w:t>
            </w:r>
          </w:p>
        </w:tc>
      </w:tr>
      <w:tr w:rsidR="00546292" w:rsidRPr="001906D0" w:rsidTr="00A26FBF">
        <w:trPr>
          <w:trHeight w:val="3377"/>
        </w:trPr>
        <w:tc>
          <w:tcPr>
            <w:tcW w:w="930" w:type="dxa"/>
            <w:shd w:val="clear" w:color="000000" w:fill="FFFFFF"/>
            <w:vAlign w:val="center"/>
          </w:tcPr>
          <w:p w:rsidR="00546292" w:rsidRPr="001906D0" w:rsidRDefault="00546292" w:rsidP="00A26FBF">
            <w:pPr>
              <w:widowControl/>
              <w:spacing w:line="460" w:lineRule="exact"/>
              <w:jc w:val="center"/>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管网管理岗</w:t>
            </w:r>
          </w:p>
        </w:tc>
        <w:tc>
          <w:tcPr>
            <w:tcW w:w="735" w:type="dxa"/>
            <w:shd w:val="clear" w:color="000000" w:fill="FFFFFF"/>
            <w:vAlign w:val="center"/>
          </w:tcPr>
          <w:p w:rsidR="00546292" w:rsidRPr="001906D0" w:rsidRDefault="00546292" w:rsidP="00A26FBF">
            <w:pPr>
              <w:jc w:val="center"/>
              <w:rPr>
                <w:rFonts w:ascii="Times New Roman" w:eastAsia="方正仿宋" w:hAnsi="Times New Roman" w:cs="Times New Roman"/>
                <w:color w:val="000000"/>
                <w:szCs w:val="21"/>
              </w:rPr>
            </w:pPr>
            <w:r w:rsidRPr="001906D0">
              <w:rPr>
                <w:rFonts w:ascii="Times New Roman" w:eastAsia="方正仿宋" w:hAnsi="Times New Roman" w:cs="Times New Roman"/>
                <w:szCs w:val="21"/>
              </w:rPr>
              <w:t>1</w:t>
            </w:r>
          </w:p>
        </w:tc>
        <w:tc>
          <w:tcPr>
            <w:tcW w:w="6442" w:type="dxa"/>
            <w:shd w:val="clear" w:color="000000" w:fill="FFFFFF"/>
            <w:vAlign w:val="center"/>
          </w:tcPr>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1.</w:t>
            </w:r>
            <w:r w:rsidRPr="001906D0">
              <w:rPr>
                <w:rFonts w:ascii="Times New Roman" w:eastAsia="方正仿宋" w:hAnsi="Times New Roman" w:cs="Times New Roman"/>
                <w:color w:val="000000"/>
                <w:kern w:val="2"/>
                <w:sz w:val="21"/>
                <w:szCs w:val="21"/>
              </w:rPr>
              <w:t>大专及以上学历，环境工程、给排水专业，电气自动化、机电一体化、水利水电等相关专业，年龄</w:t>
            </w:r>
            <w:r w:rsidRPr="001906D0">
              <w:rPr>
                <w:rFonts w:ascii="Times New Roman" w:eastAsia="方正仿宋" w:hAnsi="Times New Roman" w:cs="Times New Roman"/>
                <w:color w:val="000000"/>
                <w:kern w:val="2"/>
                <w:sz w:val="21"/>
                <w:szCs w:val="21"/>
              </w:rPr>
              <w:t>35</w:t>
            </w:r>
            <w:r w:rsidRPr="001906D0">
              <w:rPr>
                <w:rFonts w:ascii="Times New Roman" w:eastAsia="方正仿宋" w:hAnsi="Times New Roman" w:cs="Times New Roman"/>
                <w:color w:val="000000"/>
                <w:kern w:val="2"/>
                <w:sz w:val="21"/>
                <w:szCs w:val="21"/>
              </w:rPr>
              <w:t>周岁（含）以下，具有市政管网项目施工工作经验者优先。</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highlight w:val="yellow"/>
              </w:rPr>
            </w:pPr>
            <w:r w:rsidRPr="001906D0">
              <w:rPr>
                <w:rFonts w:ascii="Times New Roman" w:eastAsia="方正仿宋" w:hAnsi="Times New Roman" w:cs="Times New Roman"/>
                <w:color w:val="000000"/>
                <w:kern w:val="2"/>
                <w:sz w:val="21"/>
                <w:szCs w:val="21"/>
              </w:rPr>
              <w:t>2.</w:t>
            </w:r>
            <w:r w:rsidRPr="001906D0">
              <w:rPr>
                <w:rFonts w:ascii="Times New Roman" w:eastAsia="方正仿宋" w:hAnsi="Times New Roman" w:cs="Times New Roman"/>
                <w:color w:val="000000"/>
                <w:kern w:val="2"/>
                <w:sz w:val="21"/>
                <w:szCs w:val="21"/>
              </w:rPr>
              <w:t>有较强的执行力和应变能力，做事客观、严谨负责、踏实、敬业。</w:t>
            </w:r>
          </w:p>
          <w:p w:rsidR="00546292" w:rsidRPr="001906D0" w:rsidRDefault="00546292" w:rsidP="00A26FBF">
            <w:pPr>
              <w:pStyle w:val="a7"/>
              <w:spacing w:before="0" w:beforeAutospacing="0" w:after="0" w:afterAutospacing="0" w:line="360" w:lineRule="exact"/>
              <w:rPr>
                <w:rFonts w:ascii="Times New Roman" w:eastAsia="方正仿宋" w:hAnsi="Times New Roman" w:cs="Times New Roman"/>
                <w:color w:val="000000"/>
                <w:kern w:val="2"/>
                <w:sz w:val="21"/>
                <w:szCs w:val="21"/>
              </w:rPr>
            </w:pPr>
            <w:r w:rsidRPr="001906D0">
              <w:rPr>
                <w:rFonts w:ascii="Times New Roman" w:eastAsia="方正仿宋" w:hAnsi="Times New Roman" w:cs="Times New Roman"/>
                <w:color w:val="000000"/>
                <w:kern w:val="2"/>
                <w:sz w:val="21"/>
                <w:szCs w:val="21"/>
              </w:rPr>
              <w:t>3.</w:t>
            </w:r>
            <w:r w:rsidRPr="001906D0">
              <w:rPr>
                <w:rFonts w:ascii="Times New Roman" w:eastAsia="方正仿宋" w:hAnsi="Times New Roman" w:cs="Times New Roman"/>
                <w:color w:val="000000"/>
                <w:kern w:val="2"/>
                <w:sz w:val="21"/>
                <w:szCs w:val="21"/>
              </w:rPr>
              <w:t>工作责任心强，擅长沟通与协调，具有一定的组织能力。</w:t>
            </w:r>
          </w:p>
        </w:tc>
        <w:tc>
          <w:tcPr>
            <w:tcW w:w="7310" w:type="dxa"/>
            <w:shd w:val="clear" w:color="000000" w:fill="FFFFFF"/>
            <w:vAlign w:val="center"/>
          </w:tcPr>
          <w:p w:rsidR="00546292" w:rsidRPr="001906D0" w:rsidRDefault="00546292" w:rsidP="00A26FBF">
            <w:pPr>
              <w:widowControl/>
              <w:spacing w:line="46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1.</w:t>
            </w:r>
            <w:r w:rsidRPr="001906D0">
              <w:rPr>
                <w:rFonts w:ascii="Times New Roman" w:eastAsia="方正仿宋" w:hAnsi="Times New Roman" w:cs="Times New Roman"/>
                <w:color w:val="000000"/>
                <w:szCs w:val="21"/>
              </w:rPr>
              <w:t>负责制定、完善、优化公司负责管理维护的管网的各项生产操作制度。</w:t>
            </w:r>
          </w:p>
          <w:p w:rsidR="00546292" w:rsidRPr="001906D0" w:rsidRDefault="00546292" w:rsidP="00A26FBF">
            <w:pPr>
              <w:widowControl/>
              <w:spacing w:line="46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2.</w:t>
            </w:r>
            <w:r w:rsidRPr="001906D0">
              <w:rPr>
                <w:rFonts w:ascii="Times New Roman" w:eastAsia="方正仿宋" w:hAnsi="Times New Roman" w:cs="Times New Roman"/>
                <w:color w:val="000000"/>
                <w:szCs w:val="21"/>
              </w:rPr>
              <w:t>负责管网普查及日常巡视工作；对图纸标注的宁东能源化工基地范围内排水设施、管网及中水管网进行巡检普查工作。每周对项目范围内所有排水设施及管网巡视一遍，并形成书面和影像记录。</w:t>
            </w:r>
          </w:p>
          <w:p w:rsidR="00546292" w:rsidRPr="001906D0" w:rsidRDefault="00546292" w:rsidP="00A26FBF">
            <w:pPr>
              <w:widowControl/>
              <w:spacing w:line="46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3.</w:t>
            </w:r>
            <w:r w:rsidRPr="001906D0">
              <w:rPr>
                <w:rFonts w:ascii="Times New Roman" w:eastAsia="方正仿宋" w:hAnsi="Times New Roman" w:cs="Times New Roman"/>
                <w:color w:val="000000"/>
                <w:szCs w:val="21"/>
              </w:rPr>
              <w:t>负责组织实施管网的维护维修工作；根据管网日常巡视，对存在问题的管网进行维护及维修。</w:t>
            </w:r>
          </w:p>
          <w:p w:rsidR="00546292" w:rsidRPr="001906D0" w:rsidRDefault="00546292" w:rsidP="00A26FBF">
            <w:pPr>
              <w:widowControl/>
              <w:spacing w:line="46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4.</w:t>
            </w:r>
            <w:r w:rsidRPr="001906D0">
              <w:rPr>
                <w:rFonts w:ascii="Times New Roman" w:eastAsia="方正仿宋" w:hAnsi="Times New Roman" w:cs="Times New Roman"/>
                <w:color w:val="000000"/>
                <w:szCs w:val="21"/>
              </w:rPr>
              <w:t>负责实施管网的应急抢险工作，承担项目范围内排水管网的抢修、抢险任务。</w:t>
            </w:r>
          </w:p>
        </w:tc>
      </w:tr>
      <w:tr w:rsidR="00546292" w:rsidRPr="001906D0" w:rsidTr="00A26FBF">
        <w:trPr>
          <w:trHeight w:val="3377"/>
        </w:trPr>
        <w:tc>
          <w:tcPr>
            <w:tcW w:w="930" w:type="dxa"/>
            <w:shd w:val="clear" w:color="000000" w:fill="FFFFFF"/>
            <w:vAlign w:val="center"/>
          </w:tcPr>
          <w:p w:rsidR="00546292" w:rsidRPr="001906D0" w:rsidRDefault="00546292" w:rsidP="00A26FBF">
            <w:pPr>
              <w:widowControl/>
              <w:spacing w:line="340" w:lineRule="exact"/>
              <w:jc w:val="center"/>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工艺生产岗</w:t>
            </w:r>
          </w:p>
        </w:tc>
        <w:tc>
          <w:tcPr>
            <w:tcW w:w="735" w:type="dxa"/>
            <w:shd w:val="clear" w:color="000000" w:fill="FFFFFF"/>
            <w:vAlign w:val="center"/>
          </w:tcPr>
          <w:p w:rsidR="00546292" w:rsidRPr="001906D0" w:rsidRDefault="00546292" w:rsidP="00A26FBF">
            <w:pPr>
              <w:jc w:val="center"/>
              <w:rPr>
                <w:rFonts w:ascii="Times New Roman" w:eastAsia="方正仿宋" w:hAnsi="Times New Roman" w:cs="Times New Roman"/>
                <w:szCs w:val="21"/>
              </w:rPr>
            </w:pPr>
            <w:r w:rsidRPr="001906D0">
              <w:rPr>
                <w:rFonts w:ascii="Times New Roman" w:eastAsia="方正仿宋" w:hAnsi="Times New Roman" w:cs="Times New Roman"/>
                <w:szCs w:val="21"/>
              </w:rPr>
              <w:t>1</w:t>
            </w:r>
          </w:p>
        </w:tc>
        <w:tc>
          <w:tcPr>
            <w:tcW w:w="6442" w:type="dxa"/>
            <w:shd w:val="clear" w:color="000000" w:fill="FFFFFF"/>
            <w:vAlign w:val="center"/>
          </w:tcPr>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1.</w:t>
            </w:r>
            <w:r w:rsidRPr="001906D0">
              <w:rPr>
                <w:rFonts w:ascii="Times New Roman" w:eastAsia="方正仿宋" w:hAnsi="Times New Roman" w:cs="Times New Roman"/>
                <w:color w:val="000000"/>
                <w:szCs w:val="21"/>
              </w:rPr>
              <w:t>本科及以上学历，环境工程、给排水相关专业。</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2.</w:t>
            </w:r>
            <w:r w:rsidRPr="001906D0">
              <w:rPr>
                <w:rFonts w:ascii="Times New Roman" w:eastAsia="方正仿宋" w:hAnsi="Times New Roman" w:cs="Times New Roman"/>
                <w:color w:val="000000"/>
                <w:szCs w:val="21"/>
              </w:rPr>
              <w:t>年龄</w:t>
            </w:r>
            <w:r w:rsidRPr="001906D0">
              <w:rPr>
                <w:rFonts w:ascii="Times New Roman" w:eastAsia="方正仿宋" w:hAnsi="Times New Roman" w:cs="Times New Roman"/>
                <w:color w:val="000000"/>
                <w:szCs w:val="21"/>
              </w:rPr>
              <w:t>35</w:t>
            </w:r>
            <w:r w:rsidRPr="001906D0">
              <w:rPr>
                <w:rFonts w:ascii="Times New Roman" w:eastAsia="方正仿宋" w:hAnsi="Times New Roman" w:cs="Times New Roman"/>
                <w:color w:val="000000"/>
                <w:szCs w:val="21"/>
              </w:rPr>
              <w:t>周岁（含）以下，有类似岗位的工作经历者优先。</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3.</w:t>
            </w:r>
            <w:r w:rsidRPr="001906D0">
              <w:rPr>
                <w:rFonts w:ascii="Times New Roman" w:eastAsia="方正仿宋" w:hAnsi="Times New Roman" w:cs="Times New Roman"/>
                <w:color w:val="000000"/>
                <w:szCs w:val="21"/>
              </w:rPr>
              <w:t>熟悉污水处理流程、质量标准。</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4.</w:t>
            </w:r>
            <w:r w:rsidRPr="001906D0">
              <w:rPr>
                <w:rFonts w:ascii="Times New Roman" w:eastAsia="方正仿宋" w:hAnsi="Times New Roman" w:cs="Times New Roman"/>
                <w:color w:val="000000"/>
                <w:szCs w:val="21"/>
              </w:rPr>
              <w:t>有较强的分析判断能力，具备参与决策的能力。</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5.</w:t>
            </w:r>
            <w:r w:rsidRPr="001906D0">
              <w:rPr>
                <w:rFonts w:ascii="Times New Roman" w:eastAsia="方正仿宋" w:hAnsi="Times New Roman" w:cs="Times New Roman"/>
                <w:color w:val="000000"/>
                <w:szCs w:val="21"/>
              </w:rPr>
              <w:t>具备敏锐的观察力，思维条理清晰，有较强的逻辑和综合分析能力。</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6.</w:t>
            </w:r>
            <w:r w:rsidRPr="001906D0">
              <w:rPr>
                <w:rFonts w:ascii="Times New Roman" w:eastAsia="方正仿宋" w:hAnsi="Times New Roman" w:cs="Times New Roman"/>
                <w:color w:val="000000"/>
                <w:szCs w:val="21"/>
              </w:rPr>
              <w:t>具有良好的综合素质，擅长沟通和协调；具有团队精神并能承受工作压力。</w:t>
            </w:r>
          </w:p>
        </w:tc>
        <w:tc>
          <w:tcPr>
            <w:tcW w:w="7310" w:type="dxa"/>
            <w:shd w:val="clear" w:color="000000" w:fill="FFFFFF"/>
            <w:vAlign w:val="center"/>
          </w:tcPr>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1.</w:t>
            </w:r>
            <w:r w:rsidRPr="001906D0">
              <w:rPr>
                <w:rFonts w:ascii="Times New Roman" w:eastAsia="方正仿宋" w:hAnsi="Times New Roman" w:cs="Times New Roman"/>
                <w:color w:val="000000"/>
                <w:szCs w:val="21"/>
              </w:rPr>
              <w:t>做好现场工艺运行的日常巡视，监控和工艺调整工作。</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2.</w:t>
            </w:r>
            <w:r w:rsidRPr="001906D0">
              <w:rPr>
                <w:rFonts w:ascii="Times New Roman" w:eastAsia="方正仿宋" w:hAnsi="Times New Roman" w:cs="Times New Roman"/>
                <w:color w:val="000000"/>
                <w:szCs w:val="21"/>
              </w:rPr>
              <w:t>严禁任何违法操作，避免任何环境污染事故发生。</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3.</w:t>
            </w:r>
            <w:r w:rsidRPr="001906D0">
              <w:rPr>
                <w:rFonts w:ascii="Times New Roman" w:eastAsia="方正仿宋" w:hAnsi="Times New Roman" w:cs="Times New Roman"/>
                <w:color w:val="000000"/>
                <w:szCs w:val="21"/>
              </w:rPr>
              <w:t>对于不满足工艺运行条件的设备、设施，提出需求组织相关岗位一同实施改进，改造。</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4.</w:t>
            </w:r>
            <w:r w:rsidRPr="001906D0">
              <w:rPr>
                <w:rFonts w:ascii="Times New Roman" w:eastAsia="方正仿宋" w:hAnsi="Times New Roman" w:cs="Times New Roman"/>
                <w:color w:val="000000"/>
                <w:szCs w:val="21"/>
              </w:rPr>
              <w:t>做好资料管理工作，资料管理内容包括运行记录、各类统计报表，工艺调整单，并将这些资料分类建档。</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5.</w:t>
            </w:r>
            <w:r w:rsidRPr="001906D0">
              <w:rPr>
                <w:rFonts w:ascii="Times New Roman" w:eastAsia="方正仿宋" w:hAnsi="Times New Roman" w:cs="Times New Roman"/>
                <w:color w:val="000000"/>
                <w:szCs w:val="21"/>
              </w:rPr>
              <w:t>协助编制工艺运行方案，提工艺管理过程中的技术需求和物资需求。</w:t>
            </w:r>
          </w:p>
        </w:tc>
      </w:tr>
      <w:tr w:rsidR="00546292" w:rsidRPr="001906D0" w:rsidTr="00A26FBF">
        <w:trPr>
          <w:trHeight w:val="3688"/>
        </w:trPr>
        <w:tc>
          <w:tcPr>
            <w:tcW w:w="930" w:type="dxa"/>
            <w:shd w:val="clear" w:color="000000" w:fill="FFFFFF"/>
            <w:vAlign w:val="center"/>
          </w:tcPr>
          <w:p w:rsidR="00546292" w:rsidRPr="001906D0" w:rsidRDefault="00546292" w:rsidP="00A26FBF">
            <w:pPr>
              <w:widowControl/>
              <w:spacing w:line="240" w:lineRule="exact"/>
              <w:jc w:val="center"/>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lastRenderedPageBreak/>
              <w:t>生产运行岗</w:t>
            </w:r>
          </w:p>
        </w:tc>
        <w:tc>
          <w:tcPr>
            <w:tcW w:w="735" w:type="dxa"/>
            <w:shd w:val="clear" w:color="000000" w:fill="FFFFFF"/>
            <w:vAlign w:val="center"/>
          </w:tcPr>
          <w:p w:rsidR="00546292" w:rsidRPr="001906D0" w:rsidRDefault="00546292" w:rsidP="00A26FBF">
            <w:pPr>
              <w:widowControl/>
              <w:spacing w:line="240" w:lineRule="exact"/>
              <w:jc w:val="center"/>
              <w:rPr>
                <w:rFonts w:ascii="Times New Roman" w:eastAsia="微软雅黑" w:hAnsi="Times New Roman" w:cs="Times New Roman"/>
                <w:color w:val="000000"/>
                <w:kern w:val="0"/>
                <w:sz w:val="20"/>
                <w:szCs w:val="20"/>
              </w:rPr>
            </w:pPr>
            <w:r w:rsidRPr="001906D0">
              <w:rPr>
                <w:rFonts w:ascii="Times New Roman" w:eastAsia="微软雅黑" w:hAnsi="Times New Roman" w:cs="Times New Roman"/>
                <w:color w:val="000000"/>
                <w:kern w:val="0"/>
                <w:sz w:val="20"/>
                <w:szCs w:val="20"/>
              </w:rPr>
              <w:t>9</w:t>
            </w:r>
          </w:p>
        </w:tc>
        <w:tc>
          <w:tcPr>
            <w:tcW w:w="6442" w:type="dxa"/>
            <w:shd w:val="clear" w:color="000000" w:fill="FFFFFF"/>
            <w:vAlign w:val="center"/>
          </w:tcPr>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专科及以上学历，环境工程、给排水、机械制造、机电一体化、土木工程等理工类相关专业。</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2.</w:t>
            </w:r>
            <w:r w:rsidRPr="001906D0">
              <w:rPr>
                <w:rFonts w:ascii="Times New Roman" w:eastAsia="方正仿宋" w:hAnsi="Times New Roman" w:cs="Times New Roman"/>
                <w:color w:val="000000"/>
                <w:szCs w:val="21"/>
              </w:rPr>
              <w:t>年龄</w:t>
            </w:r>
            <w:r w:rsidRPr="001906D0">
              <w:rPr>
                <w:rFonts w:ascii="Times New Roman" w:eastAsia="方正仿宋" w:hAnsi="Times New Roman" w:cs="Times New Roman"/>
                <w:color w:val="000000"/>
                <w:szCs w:val="21"/>
              </w:rPr>
              <w:t>35</w:t>
            </w:r>
            <w:r w:rsidRPr="001906D0">
              <w:rPr>
                <w:rFonts w:ascii="Times New Roman" w:eastAsia="方正仿宋" w:hAnsi="Times New Roman" w:cs="Times New Roman"/>
                <w:color w:val="000000"/>
                <w:szCs w:val="21"/>
              </w:rPr>
              <w:t>周岁（含）以下，有类似岗位的工作经历。</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3.</w:t>
            </w:r>
            <w:r w:rsidRPr="001906D0">
              <w:rPr>
                <w:rFonts w:ascii="Times New Roman" w:eastAsia="方正仿宋" w:hAnsi="Times New Roman" w:cs="Times New Roman"/>
                <w:color w:val="000000"/>
                <w:szCs w:val="21"/>
              </w:rPr>
              <w:t>熟悉污水处理流程、质量标准。</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4.</w:t>
            </w:r>
            <w:r w:rsidRPr="001906D0">
              <w:rPr>
                <w:rFonts w:ascii="Times New Roman" w:eastAsia="方正仿宋" w:hAnsi="Times New Roman" w:cs="Times New Roman"/>
                <w:color w:val="000000"/>
                <w:szCs w:val="21"/>
              </w:rPr>
              <w:t>有较强的分析判断能力。</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5.</w:t>
            </w:r>
            <w:r w:rsidRPr="001906D0">
              <w:rPr>
                <w:rFonts w:ascii="Times New Roman" w:eastAsia="方正仿宋" w:hAnsi="Times New Roman" w:cs="Times New Roman"/>
                <w:color w:val="000000"/>
                <w:szCs w:val="21"/>
              </w:rPr>
              <w:t>具备敏锐的观察力，思维条理清晰，有较强的逻辑和综合分析能力。</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6.</w:t>
            </w:r>
            <w:r w:rsidRPr="001906D0">
              <w:rPr>
                <w:rFonts w:ascii="Times New Roman" w:eastAsia="方正仿宋" w:hAnsi="Times New Roman" w:cs="Times New Roman"/>
                <w:color w:val="000000"/>
                <w:szCs w:val="21"/>
              </w:rPr>
              <w:t>具有良好的综合素质，擅长沟通和协调；具有团队精神并能承受工作压力。</w:t>
            </w:r>
          </w:p>
        </w:tc>
        <w:tc>
          <w:tcPr>
            <w:tcW w:w="7310" w:type="dxa"/>
            <w:shd w:val="clear" w:color="000000" w:fill="FFFFFF"/>
            <w:vAlign w:val="center"/>
          </w:tcPr>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1.</w:t>
            </w:r>
            <w:r w:rsidRPr="001906D0">
              <w:rPr>
                <w:rFonts w:ascii="Times New Roman" w:eastAsia="方正仿宋" w:hAnsi="Times New Roman" w:cs="Times New Roman"/>
                <w:color w:val="000000"/>
                <w:szCs w:val="21"/>
              </w:rPr>
              <w:t>严格遵守车间安全管理制度，安全生产操作规程。</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2.</w:t>
            </w:r>
            <w:r w:rsidRPr="001906D0">
              <w:rPr>
                <w:rFonts w:ascii="Times New Roman" w:eastAsia="方正仿宋" w:hAnsi="Times New Roman" w:cs="Times New Roman"/>
                <w:color w:val="000000"/>
                <w:szCs w:val="21"/>
              </w:rPr>
              <w:t>轮班工作，负责水处理设备的巡查、操作和维护，记录水处理系统日常运行参数及当班各项统计数据。</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3.</w:t>
            </w:r>
            <w:r w:rsidRPr="001906D0">
              <w:rPr>
                <w:rFonts w:ascii="Times New Roman" w:eastAsia="方正仿宋" w:hAnsi="Times New Roman" w:cs="Times New Roman"/>
                <w:color w:val="000000"/>
                <w:szCs w:val="21"/>
              </w:rPr>
              <w:t>当班时巡视所有水处理系统设备，确保设备运行正常。</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4.</w:t>
            </w:r>
            <w:r w:rsidRPr="001906D0">
              <w:rPr>
                <w:rFonts w:ascii="Times New Roman" w:eastAsia="方正仿宋" w:hAnsi="Times New Roman" w:cs="Times New Roman"/>
                <w:color w:val="000000"/>
                <w:szCs w:val="21"/>
              </w:rPr>
              <w:t>按照操作规程和工艺流程及主管指令完成设备、工艺的切换和调整工作，紧急开停车工作。</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5.</w:t>
            </w:r>
            <w:r w:rsidRPr="001906D0">
              <w:rPr>
                <w:rFonts w:ascii="Times New Roman" w:eastAsia="方正仿宋" w:hAnsi="Times New Roman" w:cs="Times New Roman"/>
                <w:color w:val="000000"/>
                <w:szCs w:val="21"/>
              </w:rPr>
              <w:t>协助对工艺异常问题排查和处理。</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6.</w:t>
            </w:r>
            <w:r w:rsidRPr="001906D0">
              <w:rPr>
                <w:rFonts w:ascii="Times New Roman" w:eastAsia="方正仿宋" w:hAnsi="Times New Roman" w:cs="Times New Roman"/>
                <w:color w:val="000000"/>
                <w:szCs w:val="21"/>
              </w:rPr>
              <w:t>协助维修部门进行设备的维修、维护保养工作。</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7.</w:t>
            </w:r>
            <w:proofErr w:type="gramStart"/>
            <w:r w:rsidRPr="001906D0">
              <w:rPr>
                <w:rFonts w:ascii="Times New Roman" w:eastAsia="方正仿宋" w:hAnsi="Times New Roman" w:cs="Times New Roman"/>
                <w:color w:val="000000"/>
                <w:szCs w:val="21"/>
              </w:rPr>
              <w:t>现问题</w:t>
            </w:r>
            <w:proofErr w:type="gramEnd"/>
            <w:r w:rsidRPr="001906D0">
              <w:rPr>
                <w:rFonts w:ascii="Times New Roman" w:eastAsia="方正仿宋" w:hAnsi="Times New Roman" w:cs="Times New Roman"/>
                <w:color w:val="000000"/>
                <w:szCs w:val="21"/>
              </w:rPr>
              <w:t>及时上报，并在现场妥善处理。</w:t>
            </w:r>
          </w:p>
          <w:p w:rsidR="00546292" w:rsidRPr="001906D0" w:rsidRDefault="00546292" w:rsidP="00A26FBF">
            <w:pPr>
              <w:widowControl/>
              <w:spacing w:line="340" w:lineRule="exact"/>
              <w:jc w:val="left"/>
              <w:rPr>
                <w:rFonts w:ascii="Times New Roman" w:eastAsia="方正仿宋" w:hAnsi="Times New Roman" w:cs="Times New Roman"/>
                <w:color w:val="000000"/>
                <w:szCs w:val="21"/>
              </w:rPr>
            </w:pPr>
            <w:r w:rsidRPr="001906D0">
              <w:rPr>
                <w:rFonts w:ascii="Times New Roman" w:eastAsia="方正仿宋" w:hAnsi="Times New Roman" w:cs="Times New Roman"/>
                <w:color w:val="000000"/>
                <w:szCs w:val="21"/>
              </w:rPr>
              <w:t>8.</w:t>
            </w:r>
            <w:r w:rsidRPr="001906D0">
              <w:rPr>
                <w:rFonts w:ascii="Times New Roman" w:eastAsia="方正仿宋" w:hAnsi="Times New Roman" w:cs="Times New Roman"/>
                <w:color w:val="000000"/>
                <w:szCs w:val="21"/>
              </w:rPr>
              <w:t>保证水处理车间及相关区域的安全运行及现场的卫生整洁。</w:t>
            </w:r>
          </w:p>
        </w:tc>
      </w:tr>
    </w:tbl>
    <w:p w:rsidR="00546292" w:rsidRPr="001906D0" w:rsidRDefault="00546292" w:rsidP="00546292">
      <w:pPr>
        <w:ind w:firstLineChars="201" w:firstLine="563"/>
        <w:jc w:val="center"/>
        <w:rPr>
          <w:rFonts w:ascii="Times New Roman" w:eastAsia="宋体" w:hAnsi="Times New Roman" w:cs="Times New Roman"/>
          <w:sz w:val="28"/>
          <w:szCs w:val="28"/>
        </w:rPr>
      </w:pPr>
    </w:p>
    <w:p w:rsidR="00546292" w:rsidRPr="001906D0" w:rsidRDefault="00546292" w:rsidP="00546292">
      <w:pPr>
        <w:spacing w:line="576" w:lineRule="exact"/>
        <w:ind w:firstLineChars="200" w:firstLine="640"/>
        <w:rPr>
          <w:rFonts w:ascii="Times New Roman" w:eastAsia="仿宋" w:hAnsi="Times New Roman" w:cs="Times New Roman"/>
          <w:sz w:val="32"/>
          <w:szCs w:val="32"/>
        </w:rPr>
      </w:pPr>
    </w:p>
    <w:p w:rsidR="00155B8C" w:rsidRPr="00546292" w:rsidRDefault="00155B8C" w:rsidP="00546292"/>
    <w:sectPr w:rsidR="00155B8C" w:rsidRPr="00546292">
      <w:pgSz w:w="16838" w:h="11906" w:orient="landscape"/>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AF" w:rsidRDefault="00414DAF" w:rsidP="002C31EC">
      <w:r>
        <w:separator/>
      </w:r>
    </w:p>
  </w:endnote>
  <w:endnote w:type="continuationSeparator" w:id="0">
    <w:p w:rsidR="00414DAF" w:rsidRDefault="00414DAF" w:rsidP="002C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方正仿宋">
    <w:altName w:val="仿宋"/>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AF" w:rsidRDefault="00414DAF" w:rsidP="002C31EC">
      <w:r>
        <w:separator/>
      </w:r>
    </w:p>
  </w:footnote>
  <w:footnote w:type="continuationSeparator" w:id="0">
    <w:p w:rsidR="00414DAF" w:rsidRDefault="00414DAF" w:rsidP="002C3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6B069"/>
    <w:multiLevelType w:val="singleLevel"/>
    <w:tmpl w:val="6EC6B069"/>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6CEF"/>
    <w:rsid w:val="000418DD"/>
    <w:rsid w:val="00046882"/>
    <w:rsid w:val="000877B7"/>
    <w:rsid w:val="000F0D18"/>
    <w:rsid w:val="00115A2C"/>
    <w:rsid w:val="00155B8C"/>
    <w:rsid w:val="001C5A35"/>
    <w:rsid w:val="001C767E"/>
    <w:rsid w:val="001F78AD"/>
    <w:rsid w:val="00211A58"/>
    <w:rsid w:val="002636C2"/>
    <w:rsid w:val="002765CB"/>
    <w:rsid w:val="002A30AC"/>
    <w:rsid w:val="002A5E52"/>
    <w:rsid w:val="002B7596"/>
    <w:rsid w:val="002C16A4"/>
    <w:rsid w:val="002C31EC"/>
    <w:rsid w:val="002E16B0"/>
    <w:rsid w:val="00312509"/>
    <w:rsid w:val="00345BBB"/>
    <w:rsid w:val="00370EA1"/>
    <w:rsid w:val="00395B31"/>
    <w:rsid w:val="003A499A"/>
    <w:rsid w:val="003B3C4B"/>
    <w:rsid w:val="003D7C7E"/>
    <w:rsid w:val="003F391D"/>
    <w:rsid w:val="003F7FB6"/>
    <w:rsid w:val="00414DAF"/>
    <w:rsid w:val="004151FD"/>
    <w:rsid w:val="00465472"/>
    <w:rsid w:val="00466001"/>
    <w:rsid w:val="00477B24"/>
    <w:rsid w:val="004C24DD"/>
    <w:rsid w:val="004F2EC5"/>
    <w:rsid w:val="005062F5"/>
    <w:rsid w:val="00535B64"/>
    <w:rsid w:val="0054331C"/>
    <w:rsid w:val="00546292"/>
    <w:rsid w:val="00567BB5"/>
    <w:rsid w:val="00580FE5"/>
    <w:rsid w:val="00581FB2"/>
    <w:rsid w:val="005878E8"/>
    <w:rsid w:val="00591A6D"/>
    <w:rsid w:val="0059374F"/>
    <w:rsid w:val="005A4DBD"/>
    <w:rsid w:val="005A6FF2"/>
    <w:rsid w:val="005D44D7"/>
    <w:rsid w:val="006062AE"/>
    <w:rsid w:val="0062520A"/>
    <w:rsid w:val="00641912"/>
    <w:rsid w:val="0066560E"/>
    <w:rsid w:val="006A6F31"/>
    <w:rsid w:val="006D483E"/>
    <w:rsid w:val="006F4401"/>
    <w:rsid w:val="00727519"/>
    <w:rsid w:val="007556E0"/>
    <w:rsid w:val="0077143A"/>
    <w:rsid w:val="00782AFA"/>
    <w:rsid w:val="00823FB5"/>
    <w:rsid w:val="00826CEF"/>
    <w:rsid w:val="0087768C"/>
    <w:rsid w:val="008B10B9"/>
    <w:rsid w:val="008D35E9"/>
    <w:rsid w:val="008F1B5C"/>
    <w:rsid w:val="00900E8D"/>
    <w:rsid w:val="00903F2B"/>
    <w:rsid w:val="0091246E"/>
    <w:rsid w:val="00921EE7"/>
    <w:rsid w:val="009B7367"/>
    <w:rsid w:val="009F3328"/>
    <w:rsid w:val="00A107D9"/>
    <w:rsid w:val="00A16E97"/>
    <w:rsid w:val="00A36D0D"/>
    <w:rsid w:val="00A42A4D"/>
    <w:rsid w:val="00A47303"/>
    <w:rsid w:val="00B338FD"/>
    <w:rsid w:val="00B56C52"/>
    <w:rsid w:val="00B616CE"/>
    <w:rsid w:val="00B81A44"/>
    <w:rsid w:val="00BA5920"/>
    <w:rsid w:val="00BC5EA6"/>
    <w:rsid w:val="00BD37EA"/>
    <w:rsid w:val="00BE46DA"/>
    <w:rsid w:val="00BE514B"/>
    <w:rsid w:val="00C72E8C"/>
    <w:rsid w:val="00C848FE"/>
    <w:rsid w:val="00C92987"/>
    <w:rsid w:val="00D75653"/>
    <w:rsid w:val="00DA62D9"/>
    <w:rsid w:val="00DF2FF6"/>
    <w:rsid w:val="00E07AA4"/>
    <w:rsid w:val="00E1631B"/>
    <w:rsid w:val="00E323DC"/>
    <w:rsid w:val="00E546D5"/>
    <w:rsid w:val="00E663DA"/>
    <w:rsid w:val="00EA2860"/>
    <w:rsid w:val="00EF5766"/>
    <w:rsid w:val="00F019DB"/>
    <w:rsid w:val="00F3775E"/>
    <w:rsid w:val="00F72716"/>
    <w:rsid w:val="00F81665"/>
    <w:rsid w:val="00F843DB"/>
    <w:rsid w:val="00F86675"/>
    <w:rsid w:val="00F86693"/>
    <w:rsid w:val="00FC04EC"/>
    <w:rsid w:val="00FD15AC"/>
    <w:rsid w:val="034E44F5"/>
    <w:rsid w:val="04FB3258"/>
    <w:rsid w:val="0C7B276C"/>
    <w:rsid w:val="0CB65F8A"/>
    <w:rsid w:val="0F503A96"/>
    <w:rsid w:val="10C33485"/>
    <w:rsid w:val="11C4471E"/>
    <w:rsid w:val="12C74757"/>
    <w:rsid w:val="2B446B2F"/>
    <w:rsid w:val="2DC71052"/>
    <w:rsid w:val="358D2B04"/>
    <w:rsid w:val="3C056BEA"/>
    <w:rsid w:val="3C0F2676"/>
    <w:rsid w:val="3CD662FB"/>
    <w:rsid w:val="43C20099"/>
    <w:rsid w:val="4D487336"/>
    <w:rsid w:val="53050195"/>
    <w:rsid w:val="58615AAB"/>
    <w:rsid w:val="58F5127B"/>
    <w:rsid w:val="616B6AE8"/>
    <w:rsid w:val="624E72E1"/>
    <w:rsid w:val="62EA08CC"/>
    <w:rsid w:val="6CF57407"/>
    <w:rsid w:val="708410B7"/>
    <w:rsid w:val="79E07141"/>
    <w:rsid w:val="7A556A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9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0"/>
    <w:link w:val="a4"/>
    <w:uiPriority w:val="99"/>
    <w:semiHidden/>
    <w:qFormat/>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paragraph" w:customStyle="1" w:styleId="1">
    <w:name w:val="无间隔1"/>
    <w:uiPriority w:val="1"/>
    <w:qFormat/>
    <w:pPr>
      <w:widowControl w:val="0"/>
      <w:jc w:val="both"/>
    </w:pPr>
    <w:rPr>
      <w:kern w:val="2"/>
      <w:sz w:val="21"/>
      <w:szCs w:val="22"/>
    </w:rPr>
  </w:style>
  <w:style w:type="paragraph" w:customStyle="1" w:styleId="10">
    <w:name w:val="列出段落1"/>
    <w:basedOn w:val="a"/>
    <w:uiPriority w:val="34"/>
    <w:qFormat/>
    <w:rsid w:val="003F391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D9ADA0-184B-4063-9EBA-ED59A66A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351</Words>
  <Characters>2006</Characters>
  <Application>Microsoft Office Word</Application>
  <DocSecurity>0</DocSecurity>
  <Lines>16</Lines>
  <Paragraphs>4</Paragraphs>
  <ScaleCrop>false</ScaleCrop>
  <Company>Lenovo</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ThinkCentre</cp:lastModifiedBy>
  <cp:revision>15</cp:revision>
  <cp:lastPrinted>2018-09-06T04:37:00Z</cp:lastPrinted>
  <dcterms:created xsi:type="dcterms:W3CDTF">2018-01-05T08:24:00Z</dcterms:created>
  <dcterms:modified xsi:type="dcterms:W3CDTF">2018-12-28T01:20:00Z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