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kern w:val="0"/>
          <w:sz w:val="48"/>
          <w:szCs w:val="48"/>
        </w:rPr>
      </w:pPr>
      <w:r>
        <w:rPr>
          <w:rFonts w:hint="eastAsia" w:ascii="黑体" w:hAnsi="黑体" w:eastAsia="黑体" w:cs="黑体"/>
          <w:kern w:val="0"/>
          <w:sz w:val="48"/>
          <w:szCs w:val="48"/>
          <w:lang w:eastAsia="zh-CN"/>
        </w:rPr>
        <w:t>突泉县</w:t>
      </w:r>
      <w:r>
        <w:rPr>
          <w:rFonts w:hint="eastAsia" w:ascii="黑体" w:hAnsi="黑体" w:eastAsia="黑体" w:cs="黑体"/>
          <w:kern w:val="0"/>
          <w:sz w:val="48"/>
          <w:szCs w:val="48"/>
        </w:rPr>
        <w:t>大学生实践岗位需求一览表</w:t>
      </w:r>
    </w:p>
    <w:p>
      <w:pPr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460"/>
        <w:gridCol w:w="840"/>
        <w:gridCol w:w="192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  <w:t>需求人数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突泉镇团委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联系人：律春雨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联系电话：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155408247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六户镇团委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杜尔基镇团委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水泉镇团委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永安镇团委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宝石镇团委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学田乡团委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太平乡团委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九龙乡团委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直属机关工作委员会团委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兼职团委副书记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87EF3"/>
    <w:rsid w:val="760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2019-06-28T01:51:00Z</dcterms:created>
  <dc:creator>Administrator</dc:creator>
  <cp:lastModifiedBy>醴小琳</cp:lastModifiedBy>
  <dcterms:modified xsi:type="dcterms:W3CDTF">2019-06-28T02:52:23Z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