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705" w:lineRule="atLeast"/>
      </w:pPr>
      <w:r>
        <w:rPr>
          <w:rFonts w:hint="eastAsia" w:ascii="宋体" w:hAnsi="宋体" w:eastAsia="宋体" w:cs="宋体"/>
          <w:sz w:val="28"/>
          <w:szCs w:val="28"/>
        </w:rPr>
        <w:t>附件2.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705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赤峰辉春社区服务中心公开招聘工作人员报名登记表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705" w:lineRule="atLeast"/>
      </w:pPr>
      <w:r>
        <w:rPr>
          <w:rFonts w:hint="eastAsia" w:ascii="宋体" w:hAnsi="宋体" w:eastAsia="宋体" w:cs="宋体"/>
          <w:sz w:val="31"/>
          <w:szCs w:val="31"/>
        </w:rPr>
        <w:t>拟报考岗位：                     </w:t>
      </w:r>
    </w:p>
    <w:tbl>
      <w:tblPr>
        <w:tblW w:w="937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1598"/>
        <w:gridCol w:w="1539"/>
        <w:gridCol w:w="75"/>
        <w:gridCol w:w="2151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　　名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　　别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　　族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　　历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ind w:left="0" w:firstLine="135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毕业年份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移动电话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服从调剂岗位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是□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相关证书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家庭通信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地址及电话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7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本人签字</w:t>
            </w:r>
          </w:p>
        </w:tc>
        <w:tc>
          <w:tcPr>
            <w:tcW w:w="7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A12B7"/>
    <w:rsid w:val="544A1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2019-05-08T02:43:00Z</dcterms:created>
  <dc:creator>心肝宝贝</dc:creator>
  <cp:lastModifiedBy>心肝宝贝</cp:lastModifiedBy>
  <dcterms:modified xsi:type="dcterms:W3CDTF">2019-05-08T02:43:23Z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