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2" w:rsidRDefault="00612A32">
      <w:pPr>
        <w:pStyle w:val="Heading1"/>
        <w:spacing w:before="1" w:line="500" w:lineRule="exact"/>
        <w:ind w:left="0"/>
        <w:jc w:val="center"/>
        <w:textAlignment w:val="baseline"/>
        <w:rPr>
          <w:rFonts w:ascii="方正小标宋_GBK" w:eastAsia="方正小标宋_GBK" w:hAnsi="宋体" w:cs="Times New Roman"/>
          <w:sz w:val="36"/>
          <w:szCs w:val="36"/>
        </w:rPr>
      </w:pPr>
      <w:r>
        <w:rPr>
          <w:rFonts w:ascii="方正小标宋_GBK" w:eastAsia="方正小标宋_GBK" w:hAnsi="宋体" w:cs="方正小标宋_GBK" w:hint="eastAsia"/>
          <w:sz w:val="36"/>
          <w:szCs w:val="36"/>
        </w:rPr>
        <w:t>疫情防控承诺书</w:t>
      </w:r>
    </w:p>
    <w:p w:rsidR="00612A32" w:rsidRDefault="00612A32">
      <w:pPr>
        <w:rPr>
          <w:rFonts w:cs="Times New Roman"/>
        </w:rPr>
      </w:pPr>
    </w:p>
    <w:p w:rsidR="00612A32" w:rsidRDefault="00612A32">
      <w:pPr>
        <w:pStyle w:val="BodyText"/>
        <w:spacing w:line="440" w:lineRule="exact"/>
        <w:ind w:left="229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</w:p>
    <w:p w:rsidR="00612A32" w:rsidRDefault="00612A32">
      <w:pPr>
        <w:pStyle w:val="BodyText"/>
        <w:spacing w:line="440" w:lineRule="exact"/>
        <w:ind w:left="229"/>
        <w:textAlignment w:val="baseline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本人承诺：</w:t>
      </w:r>
    </w:p>
    <w:p w:rsidR="00612A32" w:rsidRDefault="00612A32">
      <w:pPr>
        <w:pStyle w:val="BodyText"/>
        <w:spacing w:line="440" w:lineRule="exact"/>
        <w:ind w:left="227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1.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本人已认真阅读《中国人民银行沈阳分行辽宁省分支机构（不含大连辖区）</w:t>
      </w:r>
      <w:r>
        <w:rPr>
          <w:rFonts w:ascii="仿宋_GB2312" w:eastAsia="仿宋_GB2312" w:hAnsi="仿宋_GB2312" w:cs="仿宋_GB2312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人员录用面试考生疫情防控须知》，知悉告知的所有事项和防疫要求，本人自觉遵守考点所在地疫情防控有关要求，确认填报、提交和出示的所有防疫材料（信息）均真实、准确、完整、有效，并将积极配合和服从面试防疫相关检查监测和统一管理，无隐瞒或谎报旅居史、接触史、健康状况等疫情防控信息。</w:t>
      </w:r>
    </w:p>
    <w:p w:rsidR="00612A32" w:rsidRDefault="00612A32">
      <w:pPr>
        <w:pStyle w:val="BodyText"/>
        <w:spacing w:line="440" w:lineRule="exact"/>
        <w:ind w:left="227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2.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本人及共同居住人没有被诊断为新冠肺炎确诊病例、疑似病例</w:t>
      </w:r>
      <w:r>
        <w:rPr>
          <w:rStyle w:val="NormalCharacter"/>
          <w:rFonts w:eastAsia="仿宋_GB2312" w:cs="仿宋_GB2312" w:hint="eastAsia"/>
          <w:kern w:val="0"/>
          <w:sz w:val="30"/>
          <w:szCs w:val="30"/>
        </w:rPr>
        <w:t>或无</w:t>
      </w:r>
      <w:r>
        <w:rPr>
          <w:rFonts w:ascii="仿宋_GB2312" w:eastAsia="仿宋_GB2312" w:hAnsi="仿宋_GB2312" w:cs="仿宋_GB2312" w:hint="eastAsia"/>
          <w:sz w:val="30"/>
          <w:szCs w:val="30"/>
        </w:rPr>
        <w:t>症状感染者。</w:t>
      </w:r>
    </w:p>
    <w:p w:rsidR="00612A32" w:rsidRDefault="00612A32" w:rsidP="00F0048D">
      <w:pPr>
        <w:pStyle w:val="BodyText"/>
        <w:spacing w:line="440" w:lineRule="exact"/>
        <w:ind w:left="227" w:firstLineChars="200" w:firstLine="31680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本人及共同居住人过去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天内未曾接触过尚在随访或医学观察期内的确诊病例、疑似病例、无症状感染者、密切接触者、次密切接触者、高风险人群等。</w:t>
      </w:r>
    </w:p>
    <w:p w:rsidR="00612A32" w:rsidRDefault="00612A32" w:rsidP="00F0048D">
      <w:pPr>
        <w:pStyle w:val="BodyText"/>
        <w:spacing w:line="440" w:lineRule="exact"/>
        <w:ind w:left="227" w:firstLineChars="200" w:firstLine="31680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本人及共同居住人过去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天内未曾接触过来自新冠肺炎病例报告社区（或集中居住地）的发热或有呼吸道症状的患者。</w:t>
      </w:r>
    </w:p>
    <w:p w:rsidR="00612A32" w:rsidRDefault="00612A32" w:rsidP="00F0048D">
      <w:pPr>
        <w:pStyle w:val="BodyText"/>
        <w:spacing w:line="440" w:lineRule="exact"/>
        <w:ind w:left="227" w:firstLineChars="200" w:firstLine="31680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本人及共同居住人过去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天内无高</w:t>
      </w:r>
      <w:r>
        <w:rPr>
          <w:rFonts w:ascii="仿宋_GB2312" w:eastAsia="仿宋_GB2312" w:hAnsi="仿宋_GB2312" w:cs="仿宋_GB2312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中</w:t>
      </w:r>
      <w:r>
        <w:rPr>
          <w:rFonts w:ascii="仿宋_GB2312" w:eastAsia="仿宋_GB2312" w:hAnsi="仿宋_GB2312" w:cs="仿宋_GB2312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低风险区或疫情发生地所在县区旅居史。</w:t>
      </w:r>
    </w:p>
    <w:p w:rsidR="00612A32" w:rsidRDefault="00612A32" w:rsidP="00F0048D">
      <w:pPr>
        <w:pStyle w:val="BodyText"/>
        <w:spacing w:line="440" w:lineRule="exact"/>
        <w:ind w:left="227" w:firstLineChars="200" w:firstLine="31680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本人过去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天体温监测均在</w:t>
      </w:r>
      <w:r>
        <w:rPr>
          <w:rFonts w:ascii="仿宋_GB2312" w:eastAsia="仿宋_GB2312" w:hAnsi="仿宋_GB2312" w:cs="仿宋_GB2312"/>
          <w:sz w:val="30"/>
          <w:szCs w:val="30"/>
        </w:rPr>
        <w:t>37.3</w:t>
      </w:r>
      <w:r>
        <w:rPr>
          <w:rFonts w:ascii="仿宋_GB2312" w:eastAsia="仿宋_GB2312" w:hAnsi="仿宋_GB2312" w:cs="仿宋_GB2312" w:hint="eastAsia"/>
          <w:sz w:val="30"/>
          <w:szCs w:val="30"/>
        </w:rPr>
        <w:t>℃以下，目前没有发热、咳嗽、乏力、胸闷、咽痛、嗅（味）觉减退、腹泻等症状，健康状况良好。</w:t>
      </w:r>
    </w:p>
    <w:p w:rsidR="00612A32" w:rsidRDefault="00612A32" w:rsidP="00F0048D">
      <w:pPr>
        <w:pStyle w:val="BodyText"/>
        <w:spacing w:line="440" w:lineRule="exact"/>
        <w:ind w:left="227" w:firstLineChars="200" w:firstLine="31680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本人已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按照沈阳市疫情防控</w:t>
      </w:r>
      <w:bookmarkStart w:id="0" w:name="_GoBack"/>
      <w:bookmarkEnd w:id="0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政策要求，履行完成相应的健康管理措施。</w:t>
      </w:r>
    </w:p>
    <w:p w:rsidR="00612A32" w:rsidRDefault="00612A32">
      <w:pPr>
        <w:pStyle w:val="BodyText"/>
        <w:spacing w:line="440" w:lineRule="exact"/>
        <w:ind w:left="227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8.</w:t>
      </w:r>
      <w:r>
        <w:rPr>
          <w:rFonts w:ascii="仿宋_GB2312" w:eastAsia="仿宋_GB2312" w:hAnsi="仿宋_GB2312" w:cs="仿宋_GB2312" w:hint="eastAsia"/>
          <w:sz w:val="30"/>
          <w:szCs w:val="30"/>
        </w:rPr>
        <w:t>其他需要说明的情况：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                                 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</w:p>
    <w:p w:rsidR="00612A32" w:rsidRDefault="00612A32">
      <w:pPr>
        <w:pStyle w:val="BodyText"/>
        <w:spacing w:line="440" w:lineRule="exact"/>
        <w:ind w:left="229" w:firstLine="418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本人对以上提供的健康相关信息的真实性负责</w:t>
      </w:r>
      <w:r>
        <w:rPr>
          <w:rFonts w:ascii="仿宋_GB2312" w:eastAsia="仿宋_GB2312" w:hAnsi="仿宋_GB2312" w:cs="仿宋_GB2312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如因信息不实引起疫情传播和扩散，愿承担由此带来的全部法律责任。</w:t>
      </w:r>
    </w:p>
    <w:p w:rsidR="00612A32" w:rsidRDefault="00612A32">
      <w:pPr>
        <w:pStyle w:val="BodyText"/>
        <w:spacing w:line="440" w:lineRule="exact"/>
        <w:ind w:left="229" w:firstLine="418"/>
        <w:textAlignment w:val="baseline"/>
        <w:rPr>
          <w:rFonts w:ascii="仿宋_GB2312" w:eastAsia="仿宋_GB2312" w:hAnsi="仿宋_GB2312" w:cs="Times New Roman"/>
          <w:sz w:val="30"/>
          <w:szCs w:val="30"/>
        </w:rPr>
      </w:pPr>
    </w:p>
    <w:p w:rsidR="00612A32" w:rsidRDefault="00612A32">
      <w:pPr>
        <w:spacing w:line="50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承诺人：</w:t>
      </w:r>
    </w:p>
    <w:p w:rsidR="00612A32" w:rsidRDefault="00612A32">
      <w:pPr>
        <w:spacing w:line="50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              </w:t>
      </w:r>
      <w:r>
        <w:rPr>
          <w:rFonts w:ascii="黑体" w:eastAsia="黑体" w:hAnsi="黑体" w:cs="黑体" w:hint="eastAsia"/>
          <w:sz w:val="28"/>
          <w:szCs w:val="28"/>
        </w:rPr>
        <w:t>时间：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612A32" w:rsidSect="00CC431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ZhZDI5MWVhMTZhNTA3MDlkYmY3MGYxYzAwNTQzNjQifQ=="/>
  </w:docVars>
  <w:rsids>
    <w:rsidRoot w:val="187E70AF"/>
    <w:rsid w:val="0008068A"/>
    <w:rsid w:val="00177396"/>
    <w:rsid w:val="002404FF"/>
    <w:rsid w:val="00347CE0"/>
    <w:rsid w:val="003912F2"/>
    <w:rsid w:val="00584F9D"/>
    <w:rsid w:val="00612A32"/>
    <w:rsid w:val="00761D00"/>
    <w:rsid w:val="008C099D"/>
    <w:rsid w:val="008C3476"/>
    <w:rsid w:val="008F3468"/>
    <w:rsid w:val="009F1578"/>
    <w:rsid w:val="00B26EC6"/>
    <w:rsid w:val="00BD4116"/>
    <w:rsid w:val="00C843EE"/>
    <w:rsid w:val="00CC431F"/>
    <w:rsid w:val="00D230A3"/>
    <w:rsid w:val="00D26A78"/>
    <w:rsid w:val="00DC6E68"/>
    <w:rsid w:val="00F0048D"/>
    <w:rsid w:val="014F0397"/>
    <w:rsid w:val="015827DB"/>
    <w:rsid w:val="016C27DC"/>
    <w:rsid w:val="01B70986"/>
    <w:rsid w:val="026C40EA"/>
    <w:rsid w:val="02C424AB"/>
    <w:rsid w:val="03D97BA1"/>
    <w:rsid w:val="04D508A4"/>
    <w:rsid w:val="05043892"/>
    <w:rsid w:val="052371E8"/>
    <w:rsid w:val="052D6A78"/>
    <w:rsid w:val="066522D6"/>
    <w:rsid w:val="06B92CB5"/>
    <w:rsid w:val="074448EC"/>
    <w:rsid w:val="07E65CF7"/>
    <w:rsid w:val="07F07352"/>
    <w:rsid w:val="08B01B41"/>
    <w:rsid w:val="08CD44B7"/>
    <w:rsid w:val="097634C8"/>
    <w:rsid w:val="09C552B5"/>
    <w:rsid w:val="0ABE3FBE"/>
    <w:rsid w:val="0AF92D9A"/>
    <w:rsid w:val="0B330D59"/>
    <w:rsid w:val="0B841A43"/>
    <w:rsid w:val="0D4917CF"/>
    <w:rsid w:val="0D967ED4"/>
    <w:rsid w:val="0DD46B9D"/>
    <w:rsid w:val="0DF82872"/>
    <w:rsid w:val="0E03200F"/>
    <w:rsid w:val="0E083325"/>
    <w:rsid w:val="0E207F0A"/>
    <w:rsid w:val="0E3D2CCE"/>
    <w:rsid w:val="0E410EB2"/>
    <w:rsid w:val="0EAB29A3"/>
    <w:rsid w:val="0F2E6E4F"/>
    <w:rsid w:val="104D151E"/>
    <w:rsid w:val="10505951"/>
    <w:rsid w:val="105F3627"/>
    <w:rsid w:val="10B7328B"/>
    <w:rsid w:val="115734C7"/>
    <w:rsid w:val="12354E6F"/>
    <w:rsid w:val="126C0AB5"/>
    <w:rsid w:val="1397399B"/>
    <w:rsid w:val="13E43A88"/>
    <w:rsid w:val="14237BF4"/>
    <w:rsid w:val="14547D1A"/>
    <w:rsid w:val="15A93F97"/>
    <w:rsid w:val="160210F3"/>
    <w:rsid w:val="165946E2"/>
    <w:rsid w:val="167078EE"/>
    <w:rsid w:val="17501859"/>
    <w:rsid w:val="179846D4"/>
    <w:rsid w:val="187E70AF"/>
    <w:rsid w:val="193A425C"/>
    <w:rsid w:val="199D4BA8"/>
    <w:rsid w:val="1A247E54"/>
    <w:rsid w:val="1A5C173D"/>
    <w:rsid w:val="1B0559AA"/>
    <w:rsid w:val="1C22657B"/>
    <w:rsid w:val="1C316B97"/>
    <w:rsid w:val="1D34608E"/>
    <w:rsid w:val="1DF42E55"/>
    <w:rsid w:val="1E491955"/>
    <w:rsid w:val="1EF871C3"/>
    <w:rsid w:val="1F063862"/>
    <w:rsid w:val="1F1960E4"/>
    <w:rsid w:val="1F291B21"/>
    <w:rsid w:val="1F393AE3"/>
    <w:rsid w:val="1F9D19C6"/>
    <w:rsid w:val="22426652"/>
    <w:rsid w:val="22B93FCB"/>
    <w:rsid w:val="23935154"/>
    <w:rsid w:val="239E04C5"/>
    <w:rsid w:val="23AB5244"/>
    <w:rsid w:val="245B0292"/>
    <w:rsid w:val="24B66FFF"/>
    <w:rsid w:val="24C30F10"/>
    <w:rsid w:val="24D97A2B"/>
    <w:rsid w:val="25C0229B"/>
    <w:rsid w:val="263F35C5"/>
    <w:rsid w:val="269A6890"/>
    <w:rsid w:val="26DD0665"/>
    <w:rsid w:val="27412737"/>
    <w:rsid w:val="28014B7A"/>
    <w:rsid w:val="29B329E2"/>
    <w:rsid w:val="29FF79F9"/>
    <w:rsid w:val="2A1161AB"/>
    <w:rsid w:val="2A3B7713"/>
    <w:rsid w:val="2A485835"/>
    <w:rsid w:val="2A5C2E4C"/>
    <w:rsid w:val="2AF36EC4"/>
    <w:rsid w:val="2B632551"/>
    <w:rsid w:val="2B775FD3"/>
    <w:rsid w:val="2B92198B"/>
    <w:rsid w:val="2C0039CB"/>
    <w:rsid w:val="2C4E761A"/>
    <w:rsid w:val="2D946663"/>
    <w:rsid w:val="2DA20AA3"/>
    <w:rsid w:val="2DD2142A"/>
    <w:rsid w:val="2E8B5BD4"/>
    <w:rsid w:val="2E9400C0"/>
    <w:rsid w:val="2E966B09"/>
    <w:rsid w:val="2F5F0D46"/>
    <w:rsid w:val="2F8404B7"/>
    <w:rsid w:val="307D7EEC"/>
    <w:rsid w:val="30E149D6"/>
    <w:rsid w:val="329E2897"/>
    <w:rsid w:val="32C24FCD"/>
    <w:rsid w:val="34CB4590"/>
    <w:rsid w:val="34E87AA2"/>
    <w:rsid w:val="35CD438D"/>
    <w:rsid w:val="36266A68"/>
    <w:rsid w:val="38432C7D"/>
    <w:rsid w:val="38547A5F"/>
    <w:rsid w:val="385E181E"/>
    <w:rsid w:val="39070083"/>
    <w:rsid w:val="3A1134D1"/>
    <w:rsid w:val="3A8D5C10"/>
    <w:rsid w:val="3B3B776A"/>
    <w:rsid w:val="3B686CDA"/>
    <w:rsid w:val="3CD76DCD"/>
    <w:rsid w:val="3CFD7C2E"/>
    <w:rsid w:val="3D166406"/>
    <w:rsid w:val="3D3F1EC8"/>
    <w:rsid w:val="3D6713E6"/>
    <w:rsid w:val="3DC706BE"/>
    <w:rsid w:val="3F6162F9"/>
    <w:rsid w:val="3FC02707"/>
    <w:rsid w:val="3FC316A6"/>
    <w:rsid w:val="40893ED9"/>
    <w:rsid w:val="40BB3CD3"/>
    <w:rsid w:val="40C83747"/>
    <w:rsid w:val="40FB39B8"/>
    <w:rsid w:val="413A5A8D"/>
    <w:rsid w:val="419D2EB2"/>
    <w:rsid w:val="41DA5594"/>
    <w:rsid w:val="41DB6E74"/>
    <w:rsid w:val="42017FFB"/>
    <w:rsid w:val="424E63F5"/>
    <w:rsid w:val="42D06F98"/>
    <w:rsid w:val="43352DBC"/>
    <w:rsid w:val="439B5E51"/>
    <w:rsid w:val="43A4751C"/>
    <w:rsid w:val="43D86FF6"/>
    <w:rsid w:val="43DC37D0"/>
    <w:rsid w:val="44753AE5"/>
    <w:rsid w:val="44820E7E"/>
    <w:rsid w:val="44BE1253"/>
    <w:rsid w:val="45D030C8"/>
    <w:rsid w:val="46E911F4"/>
    <w:rsid w:val="48133F01"/>
    <w:rsid w:val="48716727"/>
    <w:rsid w:val="48CE5283"/>
    <w:rsid w:val="48E44D55"/>
    <w:rsid w:val="49052809"/>
    <w:rsid w:val="496B2AE6"/>
    <w:rsid w:val="4A0F2686"/>
    <w:rsid w:val="4A4C3116"/>
    <w:rsid w:val="4B6A5254"/>
    <w:rsid w:val="4B7A74D5"/>
    <w:rsid w:val="4C7966A9"/>
    <w:rsid w:val="4CBF67E0"/>
    <w:rsid w:val="4CC561BD"/>
    <w:rsid w:val="4CDC317E"/>
    <w:rsid w:val="4CFD2E8E"/>
    <w:rsid w:val="4DBE7C2C"/>
    <w:rsid w:val="4DC202C8"/>
    <w:rsid w:val="4E182EE3"/>
    <w:rsid w:val="4E3D2385"/>
    <w:rsid w:val="4E74579C"/>
    <w:rsid w:val="4EA24292"/>
    <w:rsid w:val="4EC07897"/>
    <w:rsid w:val="4F2F2A03"/>
    <w:rsid w:val="4F462A10"/>
    <w:rsid w:val="50F35347"/>
    <w:rsid w:val="51027986"/>
    <w:rsid w:val="521E6451"/>
    <w:rsid w:val="52826D6B"/>
    <w:rsid w:val="528D35DF"/>
    <w:rsid w:val="52CA69A1"/>
    <w:rsid w:val="52F737E7"/>
    <w:rsid w:val="53C913EA"/>
    <w:rsid w:val="54B87C3A"/>
    <w:rsid w:val="54DE7797"/>
    <w:rsid w:val="552E3F5F"/>
    <w:rsid w:val="557812E0"/>
    <w:rsid w:val="56A43D28"/>
    <w:rsid w:val="58107612"/>
    <w:rsid w:val="58387A62"/>
    <w:rsid w:val="58595132"/>
    <w:rsid w:val="586E29CF"/>
    <w:rsid w:val="58C25DA9"/>
    <w:rsid w:val="58E26E21"/>
    <w:rsid w:val="599E0D7C"/>
    <w:rsid w:val="5A2069AA"/>
    <w:rsid w:val="5AC5384D"/>
    <w:rsid w:val="5AFA0506"/>
    <w:rsid w:val="5B4E2384"/>
    <w:rsid w:val="5B4F1CF8"/>
    <w:rsid w:val="5BD970F1"/>
    <w:rsid w:val="5BDC23F9"/>
    <w:rsid w:val="5C203EA5"/>
    <w:rsid w:val="5C216697"/>
    <w:rsid w:val="5C8E7BD0"/>
    <w:rsid w:val="5E7761AE"/>
    <w:rsid w:val="5ED24014"/>
    <w:rsid w:val="5F2D640F"/>
    <w:rsid w:val="61C57CD9"/>
    <w:rsid w:val="61D6426C"/>
    <w:rsid w:val="62787395"/>
    <w:rsid w:val="62C4270D"/>
    <w:rsid w:val="63BB2E7A"/>
    <w:rsid w:val="640D5392"/>
    <w:rsid w:val="64134F6F"/>
    <w:rsid w:val="641D42B3"/>
    <w:rsid w:val="64B30E9C"/>
    <w:rsid w:val="64EB3C89"/>
    <w:rsid w:val="656D25C9"/>
    <w:rsid w:val="66183285"/>
    <w:rsid w:val="66BC077A"/>
    <w:rsid w:val="678463DE"/>
    <w:rsid w:val="683D4058"/>
    <w:rsid w:val="69734D53"/>
    <w:rsid w:val="69E858F3"/>
    <w:rsid w:val="6A285790"/>
    <w:rsid w:val="6ABA2968"/>
    <w:rsid w:val="6AD91D64"/>
    <w:rsid w:val="6AF945B8"/>
    <w:rsid w:val="6B2016E9"/>
    <w:rsid w:val="6B9B3081"/>
    <w:rsid w:val="6BA80B31"/>
    <w:rsid w:val="6CB41B1E"/>
    <w:rsid w:val="6DA85ACB"/>
    <w:rsid w:val="6DE459B5"/>
    <w:rsid w:val="6DE65AA5"/>
    <w:rsid w:val="6E981909"/>
    <w:rsid w:val="6EB975B0"/>
    <w:rsid w:val="6F022FF2"/>
    <w:rsid w:val="6F104098"/>
    <w:rsid w:val="6F1A3A50"/>
    <w:rsid w:val="6F50795C"/>
    <w:rsid w:val="705735F6"/>
    <w:rsid w:val="718A3547"/>
    <w:rsid w:val="73671A74"/>
    <w:rsid w:val="741921A8"/>
    <w:rsid w:val="75012407"/>
    <w:rsid w:val="75024888"/>
    <w:rsid w:val="753A0760"/>
    <w:rsid w:val="754A586A"/>
    <w:rsid w:val="75D54097"/>
    <w:rsid w:val="75D94FA5"/>
    <w:rsid w:val="76535356"/>
    <w:rsid w:val="76B805DC"/>
    <w:rsid w:val="76E40AA1"/>
    <w:rsid w:val="77A020E5"/>
    <w:rsid w:val="78370574"/>
    <w:rsid w:val="78AF2EEF"/>
    <w:rsid w:val="79663605"/>
    <w:rsid w:val="799107E2"/>
    <w:rsid w:val="79AF4D87"/>
    <w:rsid w:val="79B07059"/>
    <w:rsid w:val="7A1E5EB4"/>
    <w:rsid w:val="7A3B4576"/>
    <w:rsid w:val="7AB6001B"/>
    <w:rsid w:val="7AE170A4"/>
    <w:rsid w:val="7AE6577E"/>
    <w:rsid w:val="7B5000D8"/>
    <w:rsid w:val="7B6F1616"/>
    <w:rsid w:val="7BDA60C8"/>
    <w:rsid w:val="7C2D5C09"/>
    <w:rsid w:val="7C69070F"/>
    <w:rsid w:val="7D8F7B5B"/>
    <w:rsid w:val="7D9728E4"/>
    <w:rsid w:val="7E39156F"/>
    <w:rsid w:val="7E6D1E64"/>
    <w:rsid w:val="7EC3097A"/>
    <w:rsid w:val="7EE557EE"/>
    <w:rsid w:val="7F7E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431F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31F"/>
    <w:pPr>
      <w:ind w:left="228"/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CC431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CC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431F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4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431F"/>
    <w:rPr>
      <w:rFonts w:ascii="Calibri" w:hAnsi="Calibri" w:cs="Calibri"/>
      <w:kern w:val="2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CC431F"/>
    <w:rPr>
      <w:rFonts w:ascii="黑体" w:eastAsia="黑体" w:cs="黑体"/>
      <w:sz w:val="24"/>
      <w:szCs w:val="24"/>
    </w:rPr>
  </w:style>
  <w:style w:type="paragraph" w:customStyle="1" w:styleId="1">
    <w:name w:val="页脚1"/>
    <w:basedOn w:val="Normal"/>
    <w:uiPriority w:val="99"/>
    <w:rsid w:val="00CC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tmlNormal">
    <w:name w:val="HtmlNormal"/>
    <w:basedOn w:val="Normal"/>
    <w:uiPriority w:val="99"/>
    <w:rsid w:val="00CC431F"/>
    <w:pPr>
      <w:jc w:val="left"/>
    </w:pPr>
    <w:rPr>
      <w:kern w:val="0"/>
      <w:sz w:val="24"/>
      <w:szCs w:val="24"/>
    </w:rPr>
  </w:style>
  <w:style w:type="character" w:customStyle="1" w:styleId="NormalCharacter">
    <w:name w:val="NormalCharacter"/>
    <w:uiPriority w:val="99"/>
    <w:rsid w:val="00CC4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中国人民银行2022年度人员招录面试（沈阳）</dc:title>
  <dc:subject/>
  <dc:creator>蒋冬阳</dc:creator>
  <cp:keywords/>
  <dc:description/>
  <cp:lastModifiedBy>lzm</cp:lastModifiedBy>
  <cp:revision>3</cp:revision>
  <cp:lastPrinted>2022-09-14T09:14:00Z</cp:lastPrinted>
  <dcterms:created xsi:type="dcterms:W3CDTF">2022-07-10T00:37:00Z</dcterms:created>
  <dcterms:modified xsi:type="dcterms:W3CDTF">2022-09-14T11:45:00Z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  <property fmtid="{D5CDD505-2E9C-101B-9397-08002B2CF9AE}" pid="3" name="ICV">
    <vt:lpwstr>392461FBED5B430C81CC23FB388439D7</vt:lpwstr>
  </property>
</Properties>
</file>