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铁岭市教育局直属学校202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年公开招聘教师面试教材范围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3811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szCs w:val="21"/>
              </w:rPr>
              <w:t>招 聘 岗 位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szCs w:val="21"/>
              </w:rPr>
              <w:t>教 材 名 称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铁岭开放大学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eastAsia="zh-CN"/>
              </w:rPr>
              <w:t>思想政治教育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马克思主义理论研究和建设工程重点教材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思想道德与法治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2021年版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铁岭开放大学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会计教师</w:t>
            </w:r>
          </w:p>
        </w:tc>
        <w:tc>
          <w:tcPr>
            <w:tcW w:w="3811" w:type="dxa"/>
            <w:vAlign w:val="center"/>
          </w:tcPr>
          <w:p>
            <w:pPr>
              <w:ind w:left="717" w:leftChars="170" w:hanging="360" w:hangingChars="20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      基础会计（第七版）           </w:t>
            </w:r>
          </w:p>
          <w:p>
            <w:pPr>
              <w:ind w:left="655" w:leftChars="312" w:firstLine="150" w:firstLineChars="100"/>
              <w:jc w:val="both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（赵丽生 常洁 高慧云编著）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东北财经大学出版社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铁岭开放大学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计算机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eastAsia="zh-CN"/>
              </w:rPr>
              <w:t>应用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高等学校“十二五”公共课计算机规划教材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计算机应用基础（第2版）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铁岭开放大学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eastAsia="zh-CN"/>
              </w:rPr>
              <w:t>音乐教师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  <w:t>中央音乐学院附属中等音乐学校试用教材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  音乐理论基础     （李重光\\编）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铁岭开放大学</w:t>
            </w:r>
          </w:p>
          <w:p>
            <w:pPr>
              <w:jc w:val="center"/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eastAsia="zh-CN"/>
              </w:rPr>
              <w:t>书法教师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大学书法教材  大学书法行书临摹教程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天津古籍出版社（2010版）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 w:bidi="ar"/>
              </w:rPr>
              <w:t>体育教师</w:t>
            </w:r>
          </w:p>
        </w:tc>
        <w:tc>
          <w:tcPr>
            <w:tcW w:w="3811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“十四五”职业教育国家规划教材 中等职业学校公共基础课程教材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体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育与健康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2021年8月第1版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 w:bidi="ar"/>
              </w:rPr>
              <w:t>数学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“十四五”职业教育国家规划教材 中等职业学校公共基础课程教材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基础模块（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下册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2021版）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 w:bidi="ar"/>
              </w:rPr>
              <w:t>历史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中等职业学校教学用书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中国历史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2017版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 w:bidi="ar"/>
              </w:rPr>
              <w:t>思想政治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中等职业教育课程改革国家规划新教材 经全国中等职业教育教材审定委员会审定通过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哲学与人生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第五版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 w:bidi="ar"/>
              </w:rPr>
              <w:t>电气工程及其自动化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3811" w:type="dxa"/>
            <w:vAlign w:val="center"/>
          </w:tcPr>
          <w:p>
            <w:pPr>
              <w:ind w:left="178" w:leftChars="85" w:firstLine="150" w:firstLineChars="1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中等职业教育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课程改革国家规划新教材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全国中等职业教育教材审定委员会审定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eastAsia="zh-CN"/>
              </w:rPr>
              <w:t>通过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电工技术基础与技能（第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铁岭市信息工程学校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eastAsia="zh-CN" w:bidi="ar"/>
              </w:rPr>
              <w:t>计算机网络技术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Python数据分析   </w:t>
            </w:r>
            <w:r>
              <w:rPr>
                <w:rFonts w:hint="eastAsia" w:cs="宋体" w:asciiTheme="minorEastAsia" w:hAnsiTheme="minorEastAsia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（ 数据清洗、 绘图与可视化 任选其一）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eastAsia="zh-CN"/>
              </w:rPr>
              <w:t>中国工信出版集团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       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高中物理教师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普通高中教科书 物理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必修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（第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一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eastAsia="zh-CN"/>
              </w:rPr>
              <w:t>高中化学教师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 xml:space="preserve">普通高中教科书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化学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必修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（第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一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册）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高中地理教师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 xml:space="preserve">普通高中教科书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地理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必修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（第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一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高中体育教师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普通高中教科书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体育与健康 必修（全一册）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高中美术教师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普通高中教科书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美术必修（美术鉴赏）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初中语文教师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语文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初中数学教师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初中物理教师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物理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初中化学教师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化学 九年级上册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初中生物教师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生物学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初中道德与法治教师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道德与法治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初中历史教师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中国历史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初中地理教师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地理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初中体育教师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体育与健康 八年级全一册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华中师范大学出版社(2013版)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eastAsia="zh-CN"/>
              </w:rPr>
              <w:t>初中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美术教师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义务教育教科书 美术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人民美术出版社（2013版）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初中信息技术教师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  <w:t>辽宁省中小学教材编写审定委员会2015年审定通过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 信息技术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大连理工大学出版社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（2015版）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eastAsia="zh-CN"/>
              </w:rPr>
              <w:t>特殊教育学校</w:t>
            </w:r>
          </w:p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音乐教师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音乐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（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  <w:lang w:eastAsia="zh-CN"/>
              </w:rPr>
              <w:t>简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谱） 八年级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人民音乐出版社(2013版)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特殊教育学校</w:t>
            </w:r>
          </w:p>
          <w:p>
            <w:pPr>
              <w:jc w:val="center"/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美术教师</w:t>
            </w:r>
          </w:p>
        </w:tc>
        <w:tc>
          <w:tcPr>
            <w:tcW w:w="3811" w:type="dxa"/>
            <w:vAlign w:val="center"/>
          </w:tcPr>
          <w:p>
            <w:pPr>
              <w:ind w:firstLine="360" w:firstLineChars="200"/>
              <w:jc w:val="left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义务教育教科书 美术 八年级上册</w:t>
            </w:r>
          </w:p>
        </w:tc>
        <w:tc>
          <w:tcPr>
            <w:tcW w:w="259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人民美术出版社（2013版）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特殊教育教师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培智学校义务教育实验教科书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生活数学  五年级下册        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人民教育出版社（2021版）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小学科学教师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义务教育教科书 科学 四年级上册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江苏凤凰教育出版社（</w:t>
            </w:r>
            <w: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2019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）</w:t>
            </w:r>
          </w:p>
        </w:tc>
      </w:tr>
    </w:tbl>
    <w:p>
      <w:pPr>
        <w:ind w:firstLine="450" w:firstLineChars="250"/>
        <w:rPr>
          <w:rFonts w:asciiTheme="minorEastAsia" w:hAnsiTheme="minorEastAsia"/>
          <w:color w:val="auto"/>
          <w:sz w:val="18"/>
          <w:szCs w:val="18"/>
        </w:rPr>
      </w:pPr>
    </w:p>
    <w:p>
      <w:pPr>
        <w:widowControl/>
        <w:jc w:val="left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</w:pPr>
    </w:p>
    <w:p>
      <w:pPr>
        <w:widowControl/>
        <w:jc w:val="left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</w:pPr>
    </w:p>
    <w:p>
      <w:pPr>
        <w:widowControl/>
        <w:jc w:val="left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964" w:firstLineChars="300"/>
        <w:rPr>
          <w:b/>
          <w:bCs/>
          <w:color w:val="auto"/>
          <w:sz w:val="32"/>
          <w:szCs w:val="40"/>
        </w:rPr>
      </w:pPr>
      <w:r>
        <w:rPr>
          <w:rFonts w:hint="eastAsia"/>
          <w:b/>
          <w:bCs/>
          <w:color w:val="auto"/>
          <w:sz w:val="32"/>
          <w:szCs w:val="40"/>
        </w:rPr>
        <w:t>铁岭县2022年公开招聘教师面试教材范围</w:t>
      </w:r>
    </w:p>
    <w:tbl>
      <w:tblPr>
        <w:tblStyle w:val="5"/>
        <w:tblpPr w:leftFromText="180" w:rightFromText="180" w:vertAnchor="text" w:horzAnchor="page" w:tblpX="1836" w:tblpY="381"/>
        <w:tblOverlap w:val="never"/>
        <w:tblW w:w="8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3791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招 聘 岗 位</w:t>
            </w: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教 材 名 称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高中地理教师</w:t>
            </w: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普通高中教科书 地理 必修第一册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高中化学教师</w:t>
            </w: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普通高中教科书 化学 必修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第一册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高中物理教师</w:t>
            </w:r>
          </w:p>
        </w:tc>
        <w:tc>
          <w:tcPr>
            <w:tcW w:w="379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普通高中教科书 物理 必修第一册</w:t>
            </w:r>
          </w:p>
        </w:tc>
        <w:tc>
          <w:tcPr>
            <w:tcW w:w="2645" w:type="dxa"/>
            <w:shd w:val="clear" w:color="auto" w:fill="FFFFFF" w:themeFill="background1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高中英语教师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普通高中教科书 英语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必修第一册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职专化学教师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普通高中教科书 化学 必修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第一册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职专语文教师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普通高中教科书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语文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必修（上册）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职专实训教师二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普通高中教科书 音乐 音乐鉴赏必修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人民音乐出版社（2019版）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职专实训教师三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“互联网+教育”新形态教材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全国汽车专业“十三五”规划教材</w:t>
            </w:r>
          </w:p>
          <w:p>
            <w:pPr>
              <w:ind w:firstLine="180" w:firstLineChars="1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汽车电工电子技术及应用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西北工业大学出版社(2020版）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初中美术教师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美术 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人民美术出版社（2013版）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初中数学教师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初中体育教师</w:t>
            </w:r>
          </w:p>
        </w:tc>
        <w:tc>
          <w:tcPr>
            <w:tcW w:w="3791" w:type="dxa"/>
            <w:vAlign w:val="center"/>
          </w:tcPr>
          <w:p>
            <w:pPr>
              <w:ind w:left="900" w:hanging="900" w:hangingChars="5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义务教育教科书 体育与健康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八年级全一册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华中师范大学出版社（2013版）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初中音乐教师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音乐（简谱）八年级上册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人民音乐出版社（2013版）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初中物理教师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物理 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初中生物教师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生物学 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初中化学教师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化学 九年级上册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初中语文教师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语文 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人民教育出版社（2017版）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小学班主任教师</w:t>
            </w:r>
          </w:p>
        </w:tc>
        <w:tc>
          <w:tcPr>
            <w:tcW w:w="379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语文 四年级上册</w:t>
            </w:r>
          </w:p>
          <w:p>
            <w:pPr>
              <w:ind w:left="540" w:hanging="540" w:hangingChars="3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数学 四年级上册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（考生自主二选一）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64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人民教育出版社（2019版）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小学英语教师</w:t>
            </w:r>
          </w:p>
        </w:tc>
        <w:tc>
          <w:tcPr>
            <w:tcW w:w="3791" w:type="dxa"/>
            <w:vAlign w:val="center"/>
          </w:tcPr>
          <w:p>
            <w:pPr>
              <w:ind w:left="900" w:hanging="900" w:hangingChars="50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义务教育教科书 英语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            </w:t>
            </w:r>
          </w:p>
          <w:p>
            <w:pPr>
              <w:ind w:left="900" w:hanging="900" w:hangingChars="5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三年级起点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）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四年级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辽宁师范大学出版社（2013版）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小学美术教师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美术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四年级上册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人民美术出版社（2013版）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小学体育教师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义务教育教师用书 体育与健康3至4年级全一册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小学音乐教师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音乐（简谱）四年级上册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人民音乐出版社（2013版）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小学信息技术教师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辽宁省中小学教材编写审定委员会2015年审定通过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信息技术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四年级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大连理工大学出版社(2015版)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幼儿园教师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幼儿园探究式活动《教师用书》大班上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辽宁师范大学出版社（2016.7版）罗英智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b/>
          <w:bCs/>
          <w:color w:val="auto"/>
          <w:sz w:val="32"/>
          <w:szCs w:val="40"/>
        </w:rPr>
      </w:pPr>
      <w:r>
        <w:rPr>
          <w:rFonts w:hint="eastAsia"/>
          <w:b/>
          <w:bCs/>
          <w:color w:val="auto"/>
          <w:sz w:val="32"/>
          <w:szCs w:val="40"/>
        </w:rPr>
        <w:t>开原市2022年</w:t>
      </w:r>
      <w:r>
        <w:rPr>
          <w:rFonts w:hint="eastAsia"/>
          <w:b/>
          <w:bCs/>
          <w:color w:val="auto"/>
          <w:sz w:val="32"/>
          <w:szCs w:val="40"/>
          <w:lang w:eastAsia="zh-CN"/>
        </w:rPr>
        <w:t>公开招聘</w:t>
      </w:r>
      <w:r>
        <w:rPr>
          <w:rFonts w:hint="eastAsia"/>
          <w:b/>
          <w:bCs/>
          <w:color w:val="auto"/>
          <w:sz w:val="32"/>
          <w:szCs w:val="40"/>
        </w:rPr>
        <w:t>教师面试教材范围</w:t>
      </w:r>
    </w:p>
    <w:tbl>
      <w:tblPr>
        <w:tblStyle w:val="5"/>
        <w:tblpPr w:leftFromText="180" w:rightFromText="180" w:vertAnchor="text" w:horzAnchor="page" w:tblpX="1712" w:tblpY="90"/>
        <w:tblOverlap w:val="never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3886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招 聘 岗 位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教 材 名 称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职教中心语文教师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中等职业教育课程改革国家规划新教材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《语文》（基础模块）上册（第四版）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高等教育出版社（2009年6月第1版，2019年8月第4版）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职教中心英语教师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中等职业教育课程改革国家规划新教材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《英语》基础模块 1 第2版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高等教育出版社（2009年6月第1版，2014年6月第2版）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职教中心体育教师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中等职业教育课程改革国家规划新教材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《体育与健康》（北方版）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高等教育出版社（2009年6月第1版）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职教中心信息技术（计算机）教师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中等职业教育国家规划教材配套教学用书《计算机平面美术设计》——Photoshop CS2和CoreIDRAW12（第2版）（计算机及应用专业）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高等教育出版社（2003年4月第1版，2007年5月第2版）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职教中心电气设备运行与控制教师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“十三五”职业教育国家规划教材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《电工技术基础与技能》（第3版）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高等教育出版社（2010年7月第1版，2019年11月第3版）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职教中心机械加工教师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中等职业教育国家规划教材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《机械制图》（机械类）第4版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高等教育出版社（2001年7月第1版，2013年8月第4版）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职教中心汽车运用与维修教师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中等职业教育国家规划教材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《汽车发动机构造与维修》第二版（汽车运用与维修专业）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高等教育出版社（2002年7月第1版，2007年6月第2版）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职教中心会计教师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中等职业教育国家规划教材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《基础会计》第五版会计专业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高等教育出版社（2002年8月第1版，2019年1月第5版）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高中化学教师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普通高中教科书 化学 必修 第一册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(2019年6月第1版)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高中数学教师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普通高中教科书 数学 必修 第一册 B版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人民教育出版社B版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(2019年7月第1版)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高中思想政治教师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普通高中教科书 思想政治 必修1（中国特色社会主义）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(2020年7月第2版)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高中生物教师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普通高中教科书 生物学 必修 1 （分子与细胞）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(2019年6月第1版)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高中物理教师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普通高中教科书 物理 必修 第一册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(2019年6月第1版)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初中美术教师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义务教育教科书 美术 八年级上册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人民美术出版社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（2013年6月第1版）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初中语文教师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义务教育教科书 语文 八年级上册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（2017年7月第1版）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初中数学教师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义务教育教科书 数学 八年级上册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（2013年6月第1版）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初中音乐教师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义务教育教科书 音乐（简谱） 八年级上册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人民音乐出版社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（2013年7月第1版）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初中英语教师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义务教育教科书 英语 八年级上册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（2013年6月第1版）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初中化学教师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义务教育教科书 化学 九年级上册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（2012年6月第1版）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小学班主任教师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义务教育教科书 语文 四年级上册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义务教育教科书 数学 四年级上册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（考生自主二选一）</w:t>
            </w:r>
          </w:p>
        </w:tc>
        <w:tc>
          <w:tcPr>
            <w:tcW w:w="259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人民教育出版社（2019年6月第1版）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人民教育出版社（20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月第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小学音乐教师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教育部2013年审定 义务教育教科书 音乐（简谱） 四年级上册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人民音乐出版社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（2016年4月第1版）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小学美术教师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教育部2013年审定 义务教育教科书 美术 四年级上册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人民美术出版社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（2014年7月第1版）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小学体育教师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义务教育教师用书 体育与健康 3至4年级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全一册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(2014年3月第1版)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小学英语教师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 xml:space="preserve">教育部2013年审定 义务教育教科书 英语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（三年级起点）四年级上册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辽宁师范大学出版社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（2013年7月第1版）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小学信息技术（计算机）教师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 xml:space="preserve">经辽宁省中小学教材编写审定委员会2015年审定通过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四年级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上册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大连理工大学出版社（2015年6月第1版）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特殊教育康复教师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培智学校义务教育实验教科书《生活适应》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四年级下册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人民教育出版社（2020年11月第1版）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幼儿园教师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幼儿园探究式活动教师用书 大班 上册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辽宁师范大学出版社(2016年7月第1版)</w:t>
            </w:r>
          </w:p>
        </w:tc>
      </w:tr>
    </w:tbl>
    <w:p>
      <w:pPr>
        <w:jc w:val="center"/>
        <w:rPr>
          <w:rFonts w:hint="eastAsia" w:ascii="宋体" w:hAnsi="宋体" w:eastAsia="宋体" w:cs="宋体"/>
          <w:color w:val="auto"/>
          <w:sz w:val="18"/>
          <w:szCs w:val="18"/>
          <w:highlight w:val="none"/>
          <w:lang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8"/>
          <w:szCs w:val="18"/>
          <w:highlight w:val="none"/>
          <w:lang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8"/>
          <w:szCs w:val="18"/>
          <w:highlight w:val="none"/>
          <w:lang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18"/>
          <w:szCs w:val="18"/>
          <w:highlight w:val="none"/>
          <w:lang w:eastAsia="zh-CN"/>
        </w:rPr>
      </w:pPr>
    </w:p>
    <w:p>
      <w:pPr>
        <w:jc w:val="center"/>
        <w:rPr>
          <w:color w:val="auto"/>
        </w:rPr>
      </w:pP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昌图县</w:t>
      </w:r>
      <w:r>
        <w:rPr>
          <w:rFonts w:hint="eastAsia"/>
          <w:b/>
          <w:bCs/>
          <w:color w:val="auto"/>
          <w:sz w:val="32"/>
          <w:szCs w:val="40"/>
        </w:rPr>
        <w:t>202</w:t>
      </w: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2</w:t>
      </w:r>
      <w:r>
        <w:rPr>
          <w:rFonts w:hint="eastAsia"/>
          <w:b/>
          <w:bCs/>
          <w:color w:val="auto"/>
          <w:sz w:val="32"/>
          <w:szCs w:val="40"/>
        </w:rPr>
        <w:t>年</w:t>
      </w:r>
      <w:r>
        <w:rPr>
          <w:rFonts w:hint="eastAsia"/>
          <w:b/>
          <w:bCs/>
          <w:color w:val="auto"/>
          <w:sz w:val="32"/>
          <w:szCs w:val="40"/>
          <w:lang w:eastAsia="zh-CN"/>
        </w:rPr>
        <w:t>公开</w:t>
      </w:r>
      <w:r>
        <w:rPr>
          <w:rFonts w:hint="eastAsia"/>
          <w:b/>
          <w:bCs/>
          <w:color w:val="auto"/>
          <w:sz w:val="32"/>
          <w:szCs w:val="40"/>
        </w:rPr>
        <w:t>招聘教师面试教材范围</w:t>
      </w:r>
    </w:p>
    <w:tbl>
      <w:tblPr>
        <w:tblStyle w:val="5"/>
        <w:tblW w:w="8414" w:type="dxa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3966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招 聘 岗 位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教 材 名 称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语文教师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语文 必修 上册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高中数学教师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数学（B版） 必修 第一册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高中物理教师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物理 必修 第一册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高中化学教师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化学 必修 第一册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高中生物教师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生物学 必修1 分子与细胞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高中英语教师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英语 必修 第一册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高中美术教师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美术 必修 美术鉴赏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高中历史教师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历史 必修 中外历史纲要 上册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初中体育教师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体育与健康 八年级全一册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华中师范大学出版社(2013版)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初中美术教师</w:t>
            </w:r>
          </w:p>
        </w:tc>
        <w:tc>
          <w:tcPr>
            <w:tcW w:w="3966" w:type="dxa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美术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人民美术出版社（2013版）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初中音乐教师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音乐（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简谱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） 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人民音乐出版社(2013版)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初中物理教师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物理 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初中化学教师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化学 九年级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初中语文教师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语文 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初中数学教师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数学 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北师大出版社（201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初中英语教师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英语 八年级上册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初中信息技术教师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2015年审定 信息技术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年级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大连理工大学出版社(201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初中生物教师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生物学 八年级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小学体育教师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体育与健康 3至4年级全一册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小学音乐教师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音乐（简谱） 四年级上册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人民音乐出版社(201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小学美术教师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美术 四年级上册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人民美术出版社(2014版)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小学英语教师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英语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/>
                <w:lang w:eastAsia="zh-CN"/>
              </w:rPr>
              <w:t>三年级起点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辽师大出版社（201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小学信息技术教师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经辽宁省中小学教材编写审定委员会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2015年审定通过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 信息技术 四年级上册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大连理工大学出版社(2015版)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小学班主任</w:t>
            </w:r>
          </w:p>
        </w:tc>
        <w:tc>
          <w:tcPr>
            <w:tcW w:w="3966" w:type="dxa"/>
            <w:vAlign w:val="center"/>
          </w:tcPr>
          <w:p>
            <w:pPr>
              <w:ind w:firstLine="540" w:firstLineChars="300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 xml:space="preserve">义务教育教科书 语文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年级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数学 四年级上册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(考生自主二选一)</w:t>
            </w:r>
          </w:p>
        </w:tc>
        <w:tc>
          <w:tcPr>
            <w:tcW w:w="2645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9版)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畜禽生产技术教师（中职）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  <w:t>畜禽解剖生理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第3版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/王会香 孟婷/09.08</w:t>
            </w:r>
          </w:p>
        </w:tc>
        <w:tc>
          <w:tcPr>
            <w:tcW w:w="26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高等教育出版社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电子商务教师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（中职）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  <w:t>网络营销实务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闵亨锋  韩毅红/10.01</w:t>
            </w:r>
          </w:p>
        </w:tc>
        <w:tc>
          <w:tcPr>
            <w:tcW w:w="26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高等教育出版社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机械加工技术教师（中职）</w:t>
            </w:r>
          </w:p>
        </w:tc>
        <w:tc>
          <w:tcPr>
            <w:tcW w:w="39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  <w:t>机械设计基础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第2版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/黄森彬/2008.6(2018重印)</w:t>
            </w:r>
          </w:p>
        </w:tc>
        <w:tc>
          <w:tcPr>
            <w:tcW w:w="26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高等教育出版社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汽车运用与维修教师（中职）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  <w:t>汽车电气设备构造与维修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  <w:p>
            <w:pPr>
              <w:ind w:firstLine="900" w:firstLineChars="500"/>
              <w:jc w:val="both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第2版/于明进 于光明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高等教育出版社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电气运行与控制教师（中职）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  <w:t>电机与电气控制技术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第4版/赵承荻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幼儿教师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幼儿园探究式活动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教师用书    大班上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辽宁师范大学出版社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(201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6年7月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</w:tbl>
    <w:p>
      <w:pPr>
        <w:widowControl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</w:p>
    <w:p>
      <w:pPr>
        <w:widowControl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</w:p>
    <w:p>
      <w:pPr>
        <w:widowControl/>
        <w:jc w:val="center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西丰县202</w:t>
      </w: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年公开招聘教师面试教材范围</w:t>
      </w:r>
    </w:p>
    <w:tbl>
      <w:tblPr>
        <w:tblStyle w:val="5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3924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招 聘 岗 位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教 材 名 称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初中语文教师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语文 八年级上册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初中英语教师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英语 八年级上册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初中数学教师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初中生物教师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生物学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八年级上册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小学班主任教师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语文 四年级上册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数学 四年级上册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      (考生自主二选一)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人民教育出版社(2019版)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小学英语教师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英语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三年级起点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四年级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上册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辽宁师范大学出版社(201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小学音乐教师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音乐（简谱） 四年级上册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人民音乐出版社(201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小学美术教师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美术 四年级上册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人民美术出版社(2013版)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小学信息技术教师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经辽宁省中小学教材编写审定委员会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2015年审定通过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信息技术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年级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上册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大连理工大学出版社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2015版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高中（中职）语文教师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普通高中教科书 语文 必修上册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人民教育出版社(2019版)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高中（中职）数学教师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普通高中教科书 数学 必修一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人民教育出版社(2019版)B版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高中生物教师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普通高中教科书 生物 必修1（分子干细胞）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人民教育出版社(2019版)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高中信息技术教师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普通高中教科书 必修1  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信息技术《数据与计算》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上海科技教育出版社(2019版)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中职英语教师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普通高中教科书 英语 选择性必修（第一册）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人民教育出版社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中职体育教师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普通高中教科书 体育与健康 必修（全一册）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中职实训指导教师（一）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畜禽解剖生理（第三版）（养殖/畜牧兽医类专业）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中职实训指导教师（二）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电工技术基础与技能（第二版）（电气电力类）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幼儿园保教教师（一、二）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 xml:space="preserve"> 幼儿园探究式活动教师用书  中班（上册）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辽宁师范大学出版社（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2016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幼儿园体能教师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 xml:space="preserve"> 幼儿园探究式活动教师用书（健康领域）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中班（上册）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辽宁师范大学出版社（</w:t>
            </w: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2016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幼儿园舞蹈教师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幼儿园探究式活动教师用书              （艺术领域——音乐律动）中班（上册）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辽宁师范大学出版社（2016版）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color w:val="auto"/>
          <w:sz w:val="18"/>
          <w:szCs w:val="18"/>
        </w:rPr>
      </w:pPr>
    </w:p>
    <w:p>
      <w:pPr>
        <w:jc w:val="center"/>
        <w:rPr>
          <w:rFonts w:hint="eastAsia" w:cs="宋体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cs="宋体"/>
          <w:b/>
          <w:bCs/>
          <w:color w:val="auto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color w:val="auto"/>
        </w:rPr>
      </w:pPr>
      <w:r>
        <w:rPr>
          <w:rFonts w:hint="eastAsia" w:cs="宋体"/>
          <w:b/>
          <w:bCs/>
          <w:color w:val="auto"/>
          <w:sz w:val="32"/>
          <w:szCs w:val="32"/>
        </w:rPr>
        <w:t>调兵山市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2022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年公开招聘教师面试教材范围</w:t>
      </w:r>
    </w:p>
    <w:tbl>
      <w:tblPr>
        <w:tblStyle w:val="4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3940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招</w:t>
            </w:r>
            <w:r>
              <w:rPr>
                <w:rFonts w:ascii="宋体" w:hAnsi="宋体" w:cs="宋体"/>
                <w:b/>
                <w:bCs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聘</w:t>
            </w:r>
            <w:r>
              <w:rPr>
                <w:rFonts w:ascii="宋体" w:hAnsi="宋体" w:cs="宋体"/>
                <w:b/>
                <w:bCs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岗</w:t>
            </w:r>
            <w:r>
              <w:rPr>
                <w:rFonts w:ascii="宋体" w:hAnsi="宋体" w:cs="宋体"/>
                <w:b/>
                <w:bCs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位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教</w:t>
            </w:r>
            <w:r>
              <w:rPr>
                <w:rFonts w:ascii="宋体" w:hAnsi="宋体" w:cs="宋体"/>
                <w:b/>
                <w:bCs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材</w:t>
            </w:r>
            <w:r>
              <w:rPr>
                <w:rFonts w:ascii="宋体" w:hAnsi="宋体" w:cs="宋体"/>
                <w:b/>
                <w:bCs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名</w:t>
            </w:r>
            <w:r>
              <w:rPr>
                <w:rFonts w:ascii="宋体" w:hAnsi="宋体" w:cs="宋体"/>
                <w:b/>
                <w:bCs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称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出</w:t>
            </w:r>
            <w:r>
              <w:rPr>
                <w:rFonts w:ascii="宋体" w:hAnsi="宋体" w:cs="宋体"/>
                <w:b/>
                <w:bCs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版</w:t>
            </w:r>
            <w:r>
              <w:rPr>
                <w:rFonts w:ascii="宋体" w:hAnsi="宋体" w:cs="宋体"/>
                <w:b/>
                <w:bCs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高中物理教师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普通高中教科书 物理 必修（第一册）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高中生物教师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普通高中教科书 生物学 必修1（分子与细胞）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高中语文教师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普通高中教科书 语文 必修（上册）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高中地理教师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普通高中教科书 地理 必修（第一册）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初中英语教师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义务教育教科书 英语 八年级上册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人民教育出版社（2013版）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初中体育教师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义务教育教科书 体育与健康 八年级全一册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华中师范大学出版社（2013版）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初中政治教师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义务教育教科书 道德与法治 八年级上册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人民教育出版社（2017版）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小学英语教师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 xml:space="preserve">义务教育教科书 （三年级起点） 英语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四年级上册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外语教学与研究出版社（2013版）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小学班主任教师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义务教育教科书 语文 四年级上册                  义务教育教科书 数学 四年级上册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（考生自主二选一）</w:t>
            </w:r>
          </w:p>
        </w:tc>
        <w:tc>
          <w:tcPr>
            <w:tcW w:w="26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人民教育出版社（2019版）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人民教育出版社（20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小学体育教师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义务教育教科书 体育与健康 3至4年级全一册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人民教育出版社（2013版）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幼儿园教师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辽宁省通用教材 幼儿探究式活动（语言领域）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中班上学期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辽宁师范大学出版社（2016版）</w:t>
            </w:r>
          </w:p>
        </w:tc>
      </w:tr>
    </w:tbl>
    <w:p>
      <w:pPr>
        <w:rPr>
          <w:rFonts w:cs="Times New Roman"/>
          <w:color w:val="auto"/>
        </w:rPr>
      </w:pPr>
    </w:p>
    <w:p>
      <w:pPr>
        <w:widowControl/>
        <w:jc w:val="center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</w:pPr>
    </w:p>
    <w:p>
      <w:pPr>
        <w:widowControl/>
        <w:jc w:val="center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</w:pPr>
    </w:p>
    <w:p>
      <w:pPr>
        <w:widowControl/>
        <w:jc w:val="center"/>
        <w:rPr>
          <w:rFonts w:hint="eastAsia" w:cs="宋体" w:asciiTheme="majorEastAsia" w:hAnsiTheme="majorEastAsia" w:eastAsiaTheme="majorEastAsia"/>
          <w:b/>
          <w:bCs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银州区</w:t>
      </w:r>
      <w:r>
        <w:rPr>
          <w:rFonts w:asciiTheme="majorEastAsia" w:hAnsiTheme="majorEastAsia" w:eastAsiaTheme="majorEastAsia"/>
          <w:b/>
          <w:bCs/>
          <w:color w:val="auto"/>
          <w:sz w:val="32"/>
          <w:szCs w:val="32"/>
        </w:rPr>
        <w:t>202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2</w:t>
      </w:r>
      <w:r>
        <w:rPr>
          <w:rFonts w:hint="eastAsia" w:cs="宋体" w:asciiTheme="majorEastAsia" w:hAnsiTheme="majorEastAsia" w:eastAsiaTheme="majorEastAsia"/>
          <w:b/>
          <w:bCs/>
          <w:color w:val="auto"/>
          <w:sz w:val="32"/>
          <w:szCs w:val="32"/>
        </w:rPr>
        <w:t>年公开招聘教师面试教材范围</w:t>
      </w:r>
    </w:p>
    <w:tbl>
      <w:tblPr>
        <w:tblStyle w:val="4"/>
        <w:tblW w:w="8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469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??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cs="??" w:asciiTheme="minorEastAsia" w:hAnsiTheme="minorEastAsia"/>
                <w:b/>
                <w:bCs/>
                <w:color w:val="auto"/>
                <w:szCs w:val="21"/>
              </w:rPr>
              <w:t xml:space="preserve">招 聘 </w:t>
            </w:r>
            <w:r>
              <w:rPr>
                <w:rFonts w:hint="eastAsia" w:cs="宋体" w:asciiTheme="minorEastAsia" w:hAnsiTheme="minorEastAsia"/>
                <w:b/>
                <w:bCs/>
                <w:color w:val="auto"/>
                <w:szCs w:val="21"/>
              </w:rPr>
              <w:t>岗</w:t>
            </w:r>
            <w:r>
              <w:rPr>
                <w:rFonts w:cs="??" w:asciiTheme="minorEastAsia" w:hAnsiTheme="minorEastAsia"/>
                <w:b/>
                <w:bCs/>
                <w:color w:val="auto"/>
                <w:szCs w:val="21"/>
              </w:rPr>
              <w:t xml:space="preserve"> 位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??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cs="??" w:asciiTheme="minorEastAsia" w:hAnsiTheme="minorEastAsia"/>
                <w:b/>
                <w:bCs/>
                <w:color w:val="auto"/>
                <w:szCs w:val="21"/>
              </w:rPr>
              <w:t>教 材 名 称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cs="??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cs="??" w:asciiTheme="minorEastAsia" w:hAnsiTheme="minorEastAsia"/>
                <w:b/>
                <w:bCs/>
                <w:color w:val="auto"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小学数学教师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数学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四年级上册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(20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小学语文教师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语文 四年级上册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(2019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小学道德与法治教师</w:t>
            </w:r>
          </w:p>
        </w:tc>
        <w:tc>
          <w:tcPr>
            <w:tcW w:w="4695" w:type="dxa"/>
            <w:shd w:val="clear" w:color="auto" w:fill="FFFFFF"/>
            <w:vAlign w:val="center"/>
          </w:tcPr>
          <w:p>
            <w:pPr>
              <w:ind w:firstLine="900" w:firstLineChars="500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义务教育教师用书 道德与法治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四年级上册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(201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9版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小学英语教师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   义务教育教科书   英语（三年级起点）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四年级 上册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外语教学与研究出版社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(2013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版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小学信息技术教师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  经辽宁省中小学教材编写审定委员会审定 信息技术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四年级 上册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大连理工大学出版社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(201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5版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)</w:t>
            </w:r>
          </w:p>
        </w:tc>
      </w:tr>
    </w:tbl>
    <w:p>
      <w:pPr>
        <w:jc w:val="center"/>
        <w:textAlignment w:val="baseline"/>
        <w:rPr>
          <w:rFonts w:hint="eastAsia"/>
          <w:b/>
          <w:bCs/>
          <w:color w:val="auto"/>
          <w:sz w:val="32"/>
          <w:szCs w:val="40"/>
        </w:rPr>
      </w:pPr>
    </w:p>
    <w:p>
      <w:pPr>
        <w:jc w:val="center"/>
        <w:textAlignment w:val="baseline"/>
        <w:rPr>
          <w:rFonts w:hint="eastAsia"/>
          <w:b/>
          <w:bCs/>
          <w:color w:val="auto"/>
          <w:sz w:val="32"/>
          <w:szCs w:val="40"/>
        </w:rPr>
      </w:pPr>
    </w:p>
    <w:p>
      <w:pPr>
        <w:jc w:val="center"/>
        <w:textAlignment w:val="baseline"/>
        <w:rPr>
          <w:rFonts w:hint="eastAsia"/>
          <w:color w:val="auto"/>
          <w:sz w:val="20"/>
        </w:rPr>
      </w:pPr>
      <w:r>
        <w:rPr>
          <w:rFonts w:hint="eastAsia"/>
          <w:b/>
          <w:bCs/>
          <w:color w:val="auto"/>
          <w:sz w:val="32"/>
          <w:szCs w:val="40"/>
        </w:rPr>
        <w:t>清河区2022年公开招聘教师面试教材范围</w:t>
      </w:r>
    </w:p>
    <w:tbl>
      <w:tblPr>
        <w:tblStyle w:val="5"/>
        <w:tblW w:w="869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4664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招 聘 岗 位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教 材 名 称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ind w:firstLine="180" w:firstLineChars="100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高中语文教师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普通高中教科书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语文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必修（上册）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高中数学教师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普通高中教科书 数学 B版必修（第一册）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 w:themeFill="background1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高中英语教师</w:t>
            </w:r>
          </w:p>
        </w:tc>
        <w:tc>
          <w:tcPr>
            <w:tcW w:w="4664" w:type="dxa"/>
            <w:shd w:val="clear" w:color="auto" w:fill="FFFFFF" w:themeFill="background1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普通高中教科书 英语 必修（第一册）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高中物理教师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普通高中教科书 物理 必修（第一册）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高中化学教师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普通高中教科书 化学 必修（第一册）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高中生物教师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普通高中教科书 生物 必修1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高中历史教师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普通高中教科书 历史 必修 中外历史纲要 （上册）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高中体育教师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普通高中教科书 体育与健康 必修（全一册）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(2019版)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初中语文教师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语文 八年级上册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初中音乐教师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音乐（简谱） 八年级上册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人民音乐出版社(2013版)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初中信息技术教师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信息技术 八年级上册</w:t>
            </w:r>
          </w:p>
        </w:tc>
        <w:tc>
          <w:tcPr>
            <w:tcW w:w="2223" w:type="dxa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大连理工大学出版社(2015版)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小学班主任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义务教育教科书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语文 四年级上册</w:t>
            </w:r>
          </w:p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数学 四年级上册</w:t>
            </w: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（考生自主二选一）</w:t>
            </w:r>
          </w:p>
        </w:tc>
        <w:tc>
          <w:tcPr>
            <w:tcW w:w="2223" w:type="dxa"/>
            <w:vAlign w:val="top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人民教育出版社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（2019版）</w:t>
            </w: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小学体育教师</w:t>
            </w:r>
          </w:p>
        </w:tc>
        <w:tc>
          <w:tcPr>
            <w:tcW w:w="4664" w:type="dxa"/>
            <w:vAlign w:val="center"/>
          </w:tcPr>
          <w:p>
            <w:pPr>
              <w:ind w:left="180" w:hanging="180" w:hangingChars="10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义务教育教科书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体育与健康          </w:t>
            </w:r>
          </w:p>
          <w:p>
            <w:pPr>
              <w:ind w:left="180" w:hanging="180" w:hangingChars="100"/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3至4年级全一册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人民教育出版社（2014版）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初中英语教师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英语 八年级上册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初中化学教师</w:t>
            </w:r>
          </w:p>
        </w:tc>
        <w:tc>
          <w:tcPr>
            <w:tcW w:w="466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义务教育教科书 化学九年级上册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人民教育出版社(2012版)</w:t>
            </w:r>
          </w:p>
        </w:tc>
      </w:tr>
    </w:tbl>
    <w:p>
      <w:pPr>
        <w:textAlignment w:val="baseline"/>
        <w:rPr>
          <w:rFonts w:hint="eastAsia"/>
          <w:color w:val="auto"/>
          <w:sz w:val="20"/>
        </w:rPr>
      </w:pPr>
    </w:p>
    <w:p>
      <w:pPr>
        <w:rPr>
          <w:rFonts w:asciiTheme="minorEastAsia" w:hAnsiTheme="minorEastAsia"/>
          <w:color w:val="auto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54834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N2ZmYjY4YjA3MGJjZTgzYzdiMjIyYWUwYTU2MjEifQ=="/>
  </w:docVars>
  <w:rsids>
    <w:rsidRoot w:val="00137E93"/>
    <w:rsid w:val="00137E93"/>
    <w:rsid w:val="00333802"/>
    <w:rsid w:val="00523F50"/>
    <w:rsid w:val="00662523"/>
    <w:rsid w:val="009F4795"/>
    <w:rsid w:val="00BF6537"/>
    <w:rsid w:val="00CB57B1"/>
    <w:rsid w:val="00E23D1B"/>
    <w:rsid w:val="00E706C3"/>
    <w:rsid w:val="0A405B00"/>
    <w:rsid w:val="0B1F50BC"/>
    <w:rsid w:val="0F3ADA1A"/>
    <w:rsid w:val="0FDF7BC8"/>
    <w:rsid w:val="15E3FD2F"/>
    <w:rsid w:val="1757676B"/>
    <w:rsid w:val="17CFECFA"/>
    <w:rsid w:val="1BBC7038"/>
    <w:rsid w:val="1CB9777A"/>
    <w:rsid w:val="1ECE6B8C"/>
    <w:rsid w:val="1F561B37"/>
    <w:rsid w:val="257F7F5E"/>
    <w:rsid w:val="284E70EC"/>
    <w:rsid w:val="2FC6DB67"/>
    <w:rsid w:val="32FB0B41"/>
    <w:rsid w:val="3373BCD2"/>
    <w:rsid w:val="362C729C"/>
    <w:rsid w:val="37F5CCC6"/>
    <w:rsid w:val="39DFB2CD"/>
    <w:rsid w:val="3B3B044E"/>
    <w:rsid w:val="3BFBCE0B"/>
    <w:rsid w:val="3D3F13E9"/>
    <w:rsid w:val="3D7F9BFE"/>
    <w:rsid w:val="3D9A72DC"/>
    <w:rsid w:val="3E7EE679"/>
    <w:rsid w:val="3E9B522C"/>
    <w:rsid w:val="3EFACED7"/>
    <w:rsid w:val="3EFF5614"/>
    <w:rsid w:val="3FA78AC0"/>
    <w:rsid w:val="3FB38BFB"/>
    <w:rsid w:val="3FDB2523"/>
    <w:rsid w:val="44F174A3"/>
    <w:rsid w:val="466400AA"/>
    <w:rsid w:val="47D13788"/>
    <w:rsid w:val="47EFF36F"/>
    <w:rsid w:val="4A62060F"/>
    <w:rsid w:val="4AB67D65"/>
    <w:rsid w:val="4CBE983B"/>
    <w:rsid w:val="4CCF3EEA"/>
    <w:rsid w:val="4EE7312F"/>
    <w:rsid w:val="4F997372"/>
    <w:rsid w:val="52A664A2"/>
    <w:rsid w:val="565FD6C7"/>
    <w:rsid w:val="56DC5B3B"/>
    <w:rsid w:val="57FE1323"/>
    <w:rsid w:val="58AC49AA"/>
    <w:rsid w:val="59FFE53B"/>
    <w:rsid w:val="5BBD74C6"/>
    <w:rsid w:val="5BF6F0CD"/>
    <w:rsid w:val="5DB219E2"/>
    <w:rsid w:val="5E343BA5"/>
    <w:rsid w:val="5E7F17B9"/>
    <w:rsid w:val="5F0DAC6E"/>
    <w:rsid w:val="5FB35A68"/>
    <w:rsid w:val="5FBFC0EE"/>
    <w:rsid w:val="5FEEF9BE"/>
    <w:rsid w:val="5FF50FA5"/>
    <w:rsid w:val="5FFB8522"/>
    <w:rsid w:val="5FFC10EF"/>
    <w:rsid w:val="5FFD822D"/>
    <w:rsid w:val="5FFF97AC"/>
    <w:rsid w:val="5FFFAEF5"/>
    <w:rsid w:val="627C92B2"/>
    <w:rsid w:val="63BF7689"/>
    <w:rsid w:val="63DC0369"/>
    <w:rsid w:val="63DDC045"/>
    <w:rsid w:val="655EC91B"/>
    <w:rsid w:val="677A6319"/>
    <w:rsid w:val="67BD8F2D"/>
    <w:rsid w:val="67CC609B"/>
    <w:rsid w:val="69F7486C"/>
    <w:rsid w:val="6ADFC38C"/>
    <w:rsid w:val="6B11109C"/>
    <w:rsid w:val="6B7F6C4B"/>
    <w:rsid w:val="6C7E0921"/>
    <w:rsid w:val="6D9D3FAE"/>
    <w:rsid w:val="6DEE96C7"/>
    <w:rsid w:val="6DF31FC8"/>
    <w:rsid w:val="6DFC04CC"/>
    <w:rsid w:val="6FE7FF94"/>
    <w:rsid w:val="6FEFAAB7"/>
    <w:rsid w:val="70F9A1EF"/>
    <w:rsid w:val="710E47C1"/>
    <w:rsid w:val="71DD2746"/>
    <w:rsid w:val="737A63E1"/>
    <w:rsid w:val="73BF0EAB"/>
    <w:rsid w:val="752B261C"/>
    <w:rsid w:val="75D39E16"/>
    <w:rsid w:val="76BB7CEA"/>
    <w:rsid w:val="76FB48CA"/>
    <w:rsid w:val="76FC25E4"/>
    <w:rsid w:val="76FCF120"/>
    <w:rsid w:val="77BA5CA8"/>
    <w:rsid w:val="77DD88C4"/>
    <w:rsid w:val="78F7312C"/>
    <w:rsid w:val="799138EA"/>
    <w:rsid w:val="7A7643C1"/>
    <w:rsid w:val="7ABF976A"/>
    <w:rsid w:val="7ABFE992"/>
    <w:rsid w:val="7BA79F48"/>
    <w:rsid w:val="7BADF25D"/>
    <w:rsid w:val="7BD7BD64"/>
    <w:rsid w:val="7BE656BF"/>
    <w:rsid w:val="7BEF6D82"/>
    <w:rsid w:val="7BEFA3F3"/>
    <w:rsid w:val="7BF161BC"/>
    <w:rsid w:val="7BF9E234"/>
    <w:rsid w:val="7BFB0E1B"/>
    <w:rsid w:val="7C7B073C"/>
    <w:rsid w:val="7D7FFBD4"/>
    <w:rsid w:val="7DBD1485"/>
    <w:rsid w:val="7DBEE230"/>
    <w:rsid w:val="7DBF40EF"/>
    <w:rsid w:val="7DE75AA1"/>
    <w:rsid w:val="7DFE0362"/>
    <w:rsid w:val="7E7E1544"/>
    <w:rsid w:val="7EF73932"/>
    <w:rsid w:val="7EF7ACBE"/>
    <w:rsid w:val="7F317830"/>
    <w:rsid w:val="7F3FD814"/>
    <w:rsid w:val="7F4F2621"/>
    <w:rsid w:val="7F7D204C"/>
    <w:rsid w:val="7F7E581C"/>
    <w:rsid w:val="7F7F422D"/>
    <w:rsid w:val="7F93365E"/>
    <w:rsid w:val="7FA55D6C"/>
    <w:rsid w:val="7FB298E2"/>
    <w:rsid w:val="7FBC2BA1"/>
    <w:rsid w:val="7FDE51D7"/>
    <w:rsid w:val="7FDEE52B"/>
    <w:rsid w:val="7FE5C86F"/>
    <w:rsid w:val="7FEB3A8E"/>
    <w:rsid w:val="7FEB4547"/>
    <w:rsid w:val="7FFBA5A6"/>
    <w:rsid w:val="7FFCAD3D"/>
    <w:rsid w:val="7FFF5DD7"/>
    <w:rsid w:val="89FF7418"/>
    <w:rsid w:val="9346FDE4"/>
    <w:rsid w:val="95CE4662"/>
    <w:rsid w:val="9FDC6F37"/>
    <w:rsid w:val="A5E3C26F"/>
    <w:rsid w:val="ADE74D36"/>
    <w:rsid w:val="ADF78542"/>
    <w:rsid w:val="AFD99E72"/>
    <w:rsid w:val="B2FB7C59"/>
    <w:rsid w:val="B75D1FB4"/>
    <w:rsid w:val="B7D79374"/>
    <w:rsid w:val="B7D7E713"/>
    <w:rsid w:val="B9AF197B"/>
    <w:rsid w:val="BBBFB7DB"/>
    <w:rsid w:val="BBDCC49D"/>
    <w:rsid w:val="BCDD0D15"/>
    <w:rsid w:val="BEFF5A32"/>
    <w:rsid w:val="BF3F438E"/>
    <w:rsid w:val="BF4EFF4F"/>
    <w:rsid w:val="BFB64A7E"/>
    <w:rsid w:val="BFD75338"/>
    <w:rsid w:val="BFF928DD"/>
    <w:rsid w:val="BFFEEF21"/>
    <w:rsid w:val="C7B75446"/>
    <w:rsid w:val="C99DC770"/>
    <w:rsid w:val="CEFA3574"/>
    <w:rsid w:val="CEFBE925"/>
    <w:rsid w:val="D6DC2BF9"/>
    <w:rsid w:val="D8FEBD65"/>
    <w:rsid w:val="DAFBE63E"/>
    <w:rsid w:val="DB7F455F"/>
    <w:rsid w:val="DB7F9AC2"/>
    <w:rsid w:val="DCBB7079"/>
    <w:rsid w:val="DDBFB4E5"/>
    <w:rsid w:val="DDF4CB1E"/>
    <w:rsid w:val="DEB4D45C"/>
    <w:rsid w:val="DF2E9F20"/>
    <w:rsid w:val="DF39918A"/>
    <w:rsid w:val="DFDA6B0E"/>
    <w:rsid w:val="DFDF955E"/>
    <w:rsid w:val="DFF9516D"/>
    <w:rsid w:val="DFFEAA0D"/>
    <w:rsid w:val="EA6F649D"/>
    <w:rsid w:val="EAB87924"/>
    <w:rsid w:val="EB29871C"/>
    <w:rsid w:val="EB7F0EAE"/>
    <w:rsid w:val="EBC3341C"/>
    <w:rsid w:val="ECEE04B7"/>
    <w:rsid w:val="ECFFB603"/>
    <w:rsid w:val="EEFD7E94"/>
    <w:rsid w:val="EF73C10D"/>
    <w:rsid w:val="EFD73058"/>
    <w:rsid w:val="EFFF96E1"/>
    <w:rsid w:val="EFFFE00F"/>
    <w:rsid w:val="F3B5D1D3"/>
    <w:rsid w:val="F3C71B55"/>
    <w:rsid w:val="F4DB6D9D"/>
    <w:rsid w:val="F759EF9D"/>
    <w:rsid w:val="F7A992A1"/>
    <w:rsid w:val="F7CF013E"/>
    <w:rsid w:val="F7EF0787"/>
    <w:rsid w:val="F7F746CB"/>
    <w:rsid w:val="F7FE273C"/>
    <w:rsid w:val="F85F2291"/>
    <w:rsid w:val="F9D39C97"/>
    <w:rsid w:val="FB3BEF27"/>
    <w:rsid w:val="FB4F8700"/>
    <w:rsid w:val="FB5FD88A"/>
    <w:rsid w:val="FB7FB0EC"/>
    <w:rsid w:val="FBAF3231"/>
    <w:rsid w:val="FBD75469"/>
    <w:rsid w:val="FBEFCB3D"/>
    <w:rsid w:val="FBEFE6A8"/>
    <w:rsid w:val="FBFF0A73"/>
    <w:rsid w:val="FCBF694C"/>
    <w:rsid w:val="FCE7C2FD"/>
    <w:rsid w:val="FD0B2233"/>
    <w:rsid w:val="FD3DB1E8"/>
    <w:rsid w:val="FD734690"/>
    <w:rsid w:val="FD7B524E"/>
    <w:rsid w:val="FDB3EE15"/>
    <w:rsid w:val="FDBECE8B"/>
    <w:rsid w:val="FDF72521"/>
    <w:rsid w:val="FE07BE67"/>
    <w:rsid w:val="FE7D051D"/>
    <w:rsid w:val="FE7FBE80"/>
    <w:rsid w:val="FED712ED"/>
    <w:rsid w:val="FEEFE88C"/>
    <w:rsid w:val="FEFF5DC7"/>
    <w:rsid w:val="FEFFF32D"/>
    <w:rsid w:val="FF5E3CFD"/>
    <w:rsid w:val="FF6D8572"/>
    <w:rsid w:val="FF7D2DCC"/>
    <w:rsid w:val="FF7EDD4E"/>
    <w:rsid w:val="FF93B7B3"/>
    <w:rsid w:val="FFDF0358"/>
    <w:rsid w:val="FFE60A14"/>
    <w:rsid w:val="FFE755CE"/>
    <w:rsid w:val="FFF50DA4"/>
    <w:rsid w:val="FFFAE17E"/>
    <w:rsid w:val="FF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6622</Words>
  <Characters>7282</Characters>
  <Lines>37</Lines>
  <Paragraphs>10</Paragraphs>
  <TotalTime>120</TotalTime>
  <ScaleCrop>false</ScaleCrop>
  <LinksUpToDate>false</LinksUpToDate>
  <CharactersWithSpaces>8062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2021-09-24T21:32:00Z</dcterms:created>
  <dc:creator>Administrator</dc:creator>
  <cp:lastModifiedBy>兔1371639812</cp:lastModifiedBy>
  <cp:lastPrinted>2022-10-25T11:04:00Z</cp:lastPrinted>
  <dcterms:modified xsi:type="dcterms:W3CDTF">2022-10-26T00:36:56Z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8D7A9A71A26F4046A56008B5CAA1A3B1</vt:lpwstr>
  </property>
</Properties>
</file>