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hint="eastAsia"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 xml:space="preserve"> </w:t>
      </w: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 xml:space="preserve">新冠病毒感染风险排查 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  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 xml:space="preserve"> 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1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1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1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1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1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1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1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bookmarkStart w:id="0" w:name="_GoBack"/>
      <w:bookmarkEnd w:id="0"/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zdlNWY5YzNjYWM5ZDI2M2E4ZjljNjk2MDA2NTkifQ=="/>
  </w:docVars>
  <w:rsids>
    <w:rsidRoot w:val="009D70B3"/>
    <w:rsid w:val="000D513A"/>
    <w:rsid w:val="0041155C"/>
    <w:rsid w:val="008A0E1F"/>
    <w:rsid w:val="009300DA"/>
    <w:rsid w:val="009D70B3"/>
    <w:rsid w:val="009F176A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2A6EBE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6FB602A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112DDD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7967B9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00A00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58B3161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72"/>
    </w:pPr>
  </w:style>
  <w:style w:type="character" w:customStyle="1" w:styleId="12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789</Words>
  <Characters>836</Characters>
  <Lines>7</Lines>
  <Paragraphs>2</Paragraphs>
  <TotalTime>37</TotalTime>
  <ScaleCrop>false</ScaleCrop>
  <LinksUpToDate>false</LinksUpToDate>
  <CharactersWithSpaces>931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董小姐</cp:lastModifiedBy>
  <cp:lastPrinted>2021-05-31T11:23:00Z</cp:lastPrinted>
  <dcterms:modified xsi:type="dcterms:W3CDTF">2022-08-22T08:19:04Z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9ABAFE9196DC4CDDA5FB897F4973F8ED</vt:lpwstr>
  </property>
</Properties>
</file>