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E5" w:rsidRPr="006B4943" w:rsidRDefault="00657853" w:rsidP="006B4943">
      <w:pPr>
        <w:widowControl/>
        <w:adjustRightInd w:val="0"/>
        <w:snapToGrid w:val="0"/>
        <w:spacing w:afterLines="80" w:line="500" w:lineRule="exact"/>
        <w:rPr>
          <w:rFonts w:ascii="黑体" w:eastAsia="黑体" w:hAnsi="黑体" w:cs="方正小标宋简体"/>
          <w:color w:val="000000"/>
          <w:sz w:val="28"/>
          <w:szCs w:val="28"/>
        </w:rPr>
      </w:pPr>
      <w:r w:rsidRPr="006B4943">
        <w:rPr>
          <w:rFonts w:ascii="黑体" w:eastAsia="黑体" w:hAnsi="黑体" w:cs="方正小标宋简体" w:hint="eastAsia"/>
          <w:color w:val="000000"/>
          <w:sz w:val="28"/>
          <w:szCs w:val="28"/>
        </w:rPr>
        <w:t>附件</w:t>
      </w:r>
      <w:r w:rsidR="006B4943">
        <w:rPr>
          <w:rFonts w:ascii="黑体" w:eastAsia="黑体" w:hAnsi="黑体" w:cs="方正小标宋简体" w:hint="eastAsia"/>
          <w:color w:val="000000"/>
          <w:sz w:val="28"/>
          <w:szCs w:val="28"/>
        </w:rPr>
        <w:t>：</w:t>
      </w:r>
    </w:p>
    <w:p w:rsidR="001B26E5" w:rsidRDefault="00657853" w:rsidP="006B4943">
      <w:pPr>
        <w:widowControl/>
        <w:adjustRightInd w:val="0"/>
        <w:snapToGrid w:val="0"/>
        <w:spacing w:afterLines="80"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rsidR="001B26E5" w:rsidRDefault="00657853" w:rsidP="006B4943">
      <w:pPr>
        <w:adjustRightInd w:val="0"/>
        <w:snapToGrid w:val="0"/>
        <w:spacing w:afterLines="50" w:line="200" w:lineRule="exact"/>
        <w:rPr>
          <w:rFonts w:ascii="仿宋" w:eastAsia="仿宋" w:hAnsi="仿宋" w:cs="仿宋"/>
          <w:color w:val="000000"/>
          <w:spacing w:val="-3"/>
          <w:sz w:val="21"/>
          <w:szCs w:val="21"/>
        </w:rPr>
      </w:pPr>
      <w:r>
        <w:rPr>
          <w:rFonts w:ascii="仿宋" w:eastAsia="仿宋" w:hAnsi="仿宋" w:cs="仿宋" w:hint="eastAsia"/>
          <w:color w:val="000000"/>
          <w:spacing w:val="-3"/>
          <w:sz w:val="21"/>
          <w:szCs w:val="21"/>
        </w:rPr>
        <w:t>姓</w:t>
      </w:r>
      <w:r>
        <w:rPr>
          <w:rFonts w:ascii="仿宋" w:eastAsia="仿宋" w:hAnsi="仿宋" w:cs="仿宋" w:hint="eastAsia"/>
          <w:color w:val="000000"/>
          <w:sz w:val="21"/>
          <w:szCs w:val="21"/>
        </w:rPr>
        <w:t>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考生号：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电话</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Pr>
          <w:rFonts w:ascii="仿宋" w:eastAsia="仿宋" w:hAnsi="仿宋" w:cs="仿宋" w:hint="eastAsia"/>
          <w:color w:val="000000"/>
          <w:spacing w:val="-3"/>
          <w:sz w:val="21"/>
          <w:szCs w:val="21"/>
        </w:rPr>
        <w:t xml:space="preserve">                  </w:t>
      </w:r>
    </w:p>
    <w:p w:rsidR="001B26E5" w:rsidRDefault="00657853" w:rsidP="006B4943">
      <w:pPr>
        <w:adjustRightInd w:val="0"/>
        <w:snapToGrid w:val="0"/>
        <w:spacing w:afterLines="50" w:line="200" w:lineRule="exact"/>
        <w:rPr>
          <w:rFonts w:ascii="仿宋" w:eastAsia="仿宋" w:hAnsi="仿宋" w:cs="仿宋"/>
          <w:color w:val="000000"/>
          <w:sz w:val="21"/>
          <w:szCs w:val="21"/>
          <w:u w:val="single"/>
        </w:rPr>
      </w:pPr>
      <w:r>
        <w:rPr>
          <w:rFonts w:ascii="仿宋" w:eastAsia="仿宋" w:hAnsi="仿宋" w:cs="仿宋" w:hint="eastAsia"/>
          <w:color w:val="000000"/>
          <w:sz w:val="21"/>
          <w:szCs w:val="21"/>
        </w:rPr>
        <w:t>学校（单位）：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身份证号：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pacing w:val="-3"/>
          <w:sz w:val="21"/>
          <w:szCs w:val="21"/>
        </w:rPr>
        <w:t>体温：</w:t>
      </w:r>
      <w:r>
        <w:rPr>
          <w:rFonts w:ascii="仿宋" w:eastAsia="仿宋" w:hAnsi="仿宋" w:cs="仿宋" w:hint="eastAsia"/>
          <w:color w:val="000000"/>
          <w:sz w:val="21"/>
          <w:szCs w:val="21"/>
          <w:u w:val="single"/>
        </w:rPr>
        <w:t xml:space="preserve">       </w:t>
      </w:r>
    </w:p>
    <w:p w:rsidR="001B26E5" w:rsidRDefault="00657853" w:rsidP="006B4943">
      <w:pPr>
        <w:adjustRightInd w:val="0"/>
        <w:snapToGrid w:val="0"/>
        <w:spacing w:afterLines="50" w:line="200" w:lineRule="exact"/>
        <w:rPr>
          <w:rFonts w:ascii="仿宋" w:eastAsia="仿宋" w:hAnsi="仿宋" w:cs="仿宋"/>
          <w:b/>
          <w:bCs/>
          <w:color w:val="000000"/>
          <w:kern w:val="0"/>
          <w:sz w:val="21"/>
          <w:szCs w:val="21"/>
        </w:rPr>
      </w:pPr>
      <w:r>
        <w:rPr>
          <w:rFonts w:ascii="仿宋" w:eastAsia="仿宋" w:hAnsi="仿宋" w:cs="仿宋" w:hint="eastAsia"/>
          <w:color w:val="000000"/>
          <w:sz w:val="21"/>
          <w:szCs w:val="21"/>
        </w:rPr>
        <w:t>现居住地址（</w:t>
      </w:r>
      <w:r>
        <w:rPr>
          <w:rFonts w:ascii="仿宋" w:eastAsia="仿宋" w:hAnsi="仿宋" w:cs="仿宋" w:hint="eastAsia"/>
          <w:color w:val="000000"/>
          <w:spacing w:val="-3"/>
          <w:sz w:val="21"/>
          <w:szCs w:val="21"/>
        </w:rPr>
        <w:t>具</w:t>
      </w:r>
      <w:r>
        <w:rPr>
          <w:rFonts w:ascii="仿宋" w:eastAsia="仿宋" w:hAnsi="仿宋" w:cs="仿宋" w:hint="eastAsia"/>
          <w:color w:val="000000"/>
          <w:sz w:val="21"/>
          <w:szCs w:val="21"/>
        </w:rPr>
        <w:t>体</w:t>
      </w:r>
      <w:r>
        <w:rPr>
          <w:rFonts w:ascii="仿宋" w:eastAsia="仿宋" w:hAnsi="仿宋" w:cs="仿宋" w:hint="eastAsia"/>
          <w:color w:val="000000"/>
          <w:spacing w:val="-3"/>
          <w:sz w:val="21"/>
          <w:szCs w:val="21"/>
        </w:rPr>
        <w:t>到</w:t>
      </w:r>
      <w:r>
        <w:rPr>
          <w:rFonts w:ascii="仿宋" w:eastAsia="仿宋" w:hAnsi="仿宋" w:cs="仿宋" w:hint="eastAsia"/>
          <w:color w:val="000000"/>
          <w:sz w:val="21"/>
          <w:szCs w:val="21"/>
        </w:rPr>
        <w:t>门</w:t>
      </w:r>
      <w:r>
        <w:rPr>
          <w:rFonts w:ascii="仿宋" w:eastAsia="仿宋" w:hAnsi="仿宋" w:cs="仿宋" w:hint="eastAsia"/>
          <w:color w:val="000000"/>
          <w:spacing w:val="-3"/>
          <w:sz w:val="21"/>
          <w:szCs w:val="21"/>
        </w:rPr>
        <w:t>牌</w:t>
      </w:r>
      <w:r>
        <w:rPr>
          <w:rFonts w:ascii="仿宋" w:eastAsia="仿宋" w:hAnsi="仿宋" w:cs="仿宋" w:hint="eastAsia"/>
          <w:color w:val="000000"/>
          <w:sz w:val="21"/>
          <w:szCs w:val="21"/>
        </w:rPr>
        <w:t>号</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2"/>
        <w:gridCol w:w="1149"/>
        <w:gridCol w:w="1698"/>
      </w:tblGrid>
      <w:tr w:rsidR="001B26E5">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有 关 情 况</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本 人</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共同居住人员</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一、流行病史</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422A33">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考试</w:t>
            </w:r>
            <w:r w:rsidR="00657853">
              <w:rPr>
                <w:rFonts w:ascii="仿宋" w:eastAsia="仿宋" w:hAnsi="仿宋" w:cs="仿宋" w:hint="eastAsia"/>
                <w:kern w:val="0"/>
                <w:sz w:val="21"/>
                <w:szCs w:val="21"/>
              </w:rPr>
              <w:t>前7天内有中、高风险区旅居史</w:t>
            </w:r>
          </w:p>
          <w:p w:rsidR="001B26E5" w:rsidRDefault="00657853">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422A33">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考试</w:t>
            </w:r>
            <w:r w:rsidR="00657853">
              <w:rPr>
                <w:rFonts w:ascii="仿宋" w:eastAsia="仿宋" w:hAnsi="仿宋" w:cs="仿宋" w:hint="eastAsia"/>
                <w:kern w:val="0"/>
                <w:sz w:val="21"/>
                <w:szCs w:val="21"/>
              </w:rPr>
              <w:t>前7天内有低风险区旅居史</w:t>
            </w:r>
          </w:p>
          <w:p w:rsidR="001B26E5" w:rsidRDefault="00657853">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3. </w:t>
            </w:r>
            <w:r w:rsidR="00422A33">
              <w:rPr>
                <w:rFonts w:ascii="仿宋" w:eastAsia="仿宋" w:hAnsi="仿宋" w:cs="仿宋" w:hint="eastAsia"/>
                <w:kern w:val="0"/>
                <w:sz w:val="21"/>
                <w:szCs w:val="21"/>
              </w:rPr>
              <w:t>考试</w:t>
            </w:r>
            <w:r>
              <w:rPr>
                <w:rFonts w:ascii="仿宋" w:eastAsia="仿宋" w:hAnsi="仿宋" w:cs="仿宋" w:hint="eastAsia"/>
                <w:kern w:val="0"/>
                <w:sz w:val="21"/>
                <w:szCs w:val="21"/>
              </w:rPr>
              <w:t>前10天内本人有境外、港台地区旅居史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4. </w:t>
            </w:r>
            <w:r w:rsidR="00422A33">
              <w:rPr>
                <w:rFonts w:ascii="仿宋" w:eastAsia="仿宋" w:hAnsi="仿宋" w:cs="仿宋" w:hint="eastAsia"/>
                <w:kern w:val="0"/>
                <w:sz w:val="21"/>
                <w:szCs w:val="21"/>
              </w:rPr>
              <w:t>考试</w:t>
            </w:r>
            <w:r>
              <w:rPr>
                <w:rFonts w:ascii="仿宋" w:eastAsia="仿宋" w:hAnsi="仿宋" w:cs="仿宋" w:hint="eastAsia"/>
                <w:kern w:val="0"/>
                <w:sz w:val="21"/>
                <w:szCs w:val="21"/>
              </w:rPr>
              <w:t>前7天内曾接触过来自中、高风险地区的有发热或呼吸道症状的患者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5.</w:t>
            </w:r>
            <w:r w:rsidR="00422A33">
              <w:rPr>
                <w:rFonts w:ascii="仿宋" w:eastAsia="仿宋" w:hAnsi="仿宋" w:cs="仿宋" w:hint="eastAsia"/>
                <w:kern w:val="0"/>
                <w:sz w:val="21"/>
                <w:szCs w:val="21"/>
              </w:rPr>
              <w:t>考试</w:t>
            </w:r>
            <w:r>
              <w:rPr>
                <w:rFonts w:ascii="仿宋" w:eastAsia="仿宋" w:hAnsi="仿宋" w:cs="仿宋" w:hint="eastAsia"/>
                <w:kern w:val="0"/>
                <w:sz w:val="21"/>
                <w:szCs w:val="21"/>
              </w:rPr>
              <w:t>前7天内曾接触过新冠病毒感染者或其密切接触者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8"/>
                <w:kern w:val="0"/>
                <w:sz w:val="21"/>
                <w:szCs w:val="21"/>
              </w:rPr>
            </w:pPr>
            <w:r>
              <w:rPr>
                <w:rFonts w:ascii="仿宋" w:eastAsia="仿宋" w:hAnsi="仿宋" w:cs="仿宋" w:hint="eastAsia"/>
                <w:spacing w:val="-8"/>
                <w:kern w:val="0"/>
                <w:sz w:val="21"/>
                <w:szCs w:val="21"/>
              </w:rPr>
              <w:t>6. 聚集性发病患者（</w:t>
            </w:r>
            <w:r w:rsidR="00422A33">
              <w:rPr>
                <w:rFonts w:ascii="仿宋" w:eastAsia="仿宋" w:hAnsi="仿宋" w:cs="仿宋" w:hint="eastAsia"/>
                <w:kern w:val="0"/>
                <w:sz w:val="21"/>
                <w:szCs w:val="21"/>
              </w:rPr>
              <w:t>考试</w:t>
            </w:r>
            <w:r>
              <w:rPr>
                <w:rFonts w:ascii="仿宋" w:eastAsia="仿宋" w:hAnsi="仿宋" w:cs="仿宋" w:hint="eastAsia"/>
                <w:kern w:val="0"/>
                <w:sz w:val="21"/>
                <w:szCs w:val="21"/>
              </w:rPr>
              <w:t>前</w:t>
            </w:r>
            <w:r>
              <w:rPr>
                <w:rFonts w:ascii="仿宋" w:eastAsia="仿宋" w:hAnsi="仿宋" w:cs="仿宋" w:hint="eastAsia"/>
                <w:spacing w:val="-8"/>
                <w:kern w:val="0"/>
                <w:sz w:val="21"/>
                <w:szCs w:val="21"/>
              </w:rPr>
              <w:t>7天内在小范围如家庭、办公室、学校班级等场所，出现</w:t>
            </w:r>
            <w:r>
              <w:rPr>
                <w:rFonts w:ascii="仿宋" w:eastAsia="仿宋" w:hAnsi="仿宋" w:cs="仿宋" w:hint="eastAsia"/>
                <w:kern w:val="0"/>
                <w:sz w:val="21"/>
                <w:szCs w:val="21"/>
              </w:rPr>
              <w:t>2</w:t>
            </w:r>
            <w:r>
              <w:rPr>
                <w:rFonts w:ascii="仿宋" w:eastAsia="仿宋" w:hAnsi="仿宋" w:cs="仿宋" w:hint="eastAsia"/>
                <w:spacing w:val="-9"/>
                <w:kern w:val="0"/>
                <w:sz w:val="21"/>
                <w:szCs w:val="21"/>
              </w:rPr>
              <w:t>例及以上发热或呼吸道</w:t>
            </w:r>
            <w:r>
              <w:rPr>
                <w:rFonts w:ascii="仿宋" w:eastAsia="仿宋" w:hAnsi="仿宋" w:cs="仿宋" w:hint="eastAsia"/>
                <w:spacing w:val="-10"/>
                <w:kern w:val="0"/>
                <w:sz w:val="21"/>
                <w:szCs w:val="21"/>
              </w:rPr>
              <w:t>症状的患者</w:t>
            </w:r>
            <w:r>
              <w:rPr>
                <w:rFonts w:ascii="仿宋" w:eastAsia="仿宋" w:hAnsi="仿宋" w:cs="仿宋" w:hint="eastAsia"/>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bCs/>
                <w:spacing w:val="-8"/>
                <w:kern w:val="0"/>
                <w:sz w:val="21"/>
                <w:szCs w:val="21"/>
              </w:rPr>
              <w:t>二、风险人群</w:t>
            </w:r>
          </w:p>
        </w:tc>
      </w:tr>
      <w:tr w:rsidR="001B26E5">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rsidR="001B26E5" w:rsidRDefault="00657853">
            <w:pPr>
              <w:snapToGrid w:val="0"/>
              <w:spacing w:line="320" w:lineRule="exact"/>
              <w:rPr>
                <w:rFonts w:ascii="仿宋" w:eastAsia="仿宋" w:hAnsi="仿宋" w:cs="仿宋"/>
                <w:spacing w:val="-8"/>
                <w:kern w:val="0"/>
                <w:sz w:val="21"/>
                <w:szCs w:val="21"/>
              </w:rPr>
            </w:pPr>
            <w:r>
              <w:rPr>
                <w:rFonts w:ascii="仿宋" w:eastAsia="仿宋" w:hAnsi="仿宋" w:cs="仿宋" w:hint="eastAsia"/>
                <w:kern w:val="0"/>
                <w:sz w:val="21"/>
                <w:szCs w:val="21"/>
              </w:rPr>
              <w:t>1. 流行病史中所述任一情况人员的共同居住者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2. 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rsidR="001B26E5" w:rsidRDefault="001B26E5">
            <w:pPr>
              <w:snapToGrid w:val="0"/>
              <w:spacing w:line="320" w:lineRule="exact"/>
              <w:jc w:val="center"/>
              <w:rPr>
                <w:rFonts w:ascii="仿宋" w:eastAsia="仿宋" w:hAnsi="仿宋" w:cs="仿宋"/>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rsidR="001B26E5" w:rsidRDefault="001B26E5">
            <w:pPr>
              <w:snapToGrid w:val="0"/>
              <w:spacing w:line="320" w:lineRule="exact"/>
              <w:jc w:val="center"/>
              <w:rPr>
                <w:rFonts w:ascii="仿宋" w:eastAsia="仿宋" w:hAnsi="仿宋" w:cs="仿宋"/>
                <w:kern w:val="0"/>
                <w:sz w:val="21"/>
                <w:szCs w:val="21"/>
              </w:rPr>
            </w:pP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8"/>
                <w:kern w:val="0"/>
                <w:sz w:val="21"/>
                <w:szCs w:val="21"/>
              </w:rPr>
              <w:t>①</w:t>
            </w:r>
            <w:r>
              <w:rPr>
                <w:rFonts w:ascii="仿宋" w:eastAsia="仿宋" w:hAnsi="仿宋" w:cs="仿宋" w:hint="eastAsia"/>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②</w:t>
            </w:r>
            <w:r>
              <w:rPr>
                <w:rFonts w:ascii="仿宋" w:eastAsia="仿宋" w:hAnsi="仿宋" w:cs="仿宋" w:hint="eastAsia"/>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spacing w:val="-6"/>
                <w:kern w:val="0"/>
                <w:sz w:val="21"/>
                <w:szCs w:val="21"/>
              </w:rPr>
            </w:pPr>
            <w:r>
              <w:rPr>
                <w:rFonts w:ascii="仿宋" w:eastAsia="仿宋" w:hAnsi="仿宋" w:cs="仿宋" w:hint="eastAsia"/>
                <w:spacing w:val="-6"/>
                <w:kern w:val="0"/>
                <w:sz w:val="21"/>
                <w:szCs w:val="21"/>
              </w:rPr>
              <w:t>③新冠肺炎医疗救治定点医院、医疗机构发热门诊和急诊等相关各类人员等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④</w:t>
            </w:r>
            <w:r>
              <w:rPr>
                <w:rFonts w:ascii="仿宋" w:eastAsia="仿宋" w:hAnsi="仿宋" w:cs="仿宋" w:hint="eastAsia"/>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3. 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bCs/>
                <w:spacing w:val="-8"/>
                <w:kern w:val="0"/>
                <w:sz w:val="21"/>
                <w:szCs w:val="21"/>
              </w:rPr>
            </w:pPr>
            <w:r>
              <w:rPr>
                <w:rFonts w:ascii="仿宋" w:eastAsia="仿宋" w:hAnsi="仿宋" w:cs="仿宋" w:hint="eastAsia"/>
                <w:kern w:val="0"/>
                <w:sz w:val="21"/>
                <w:szCs w:val="21"/>
              </w:rPr>
              <w:t>三、新冠肺炎相关症状</w:t>
            </w:r>
          </w:p>
        </w:tc>
      </w:tr>
      <w:tr w:rsidR="001B26E5">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目前有，或者</w:t>
            </w:r>
            <w:r w:rsidR="00422A33">
              <w:rPr>
                <w:rFonts w:ascii="仿宋" w:eastAsia="仿宋" w:hAnsi="仿宋" w:cs="仿宋" w:hint="eastAsia"/>
                <w:kern w:val="0"/>
                <w:sz w:val="21"/>
                <w:szCs w:val="21"/>
              </w:rPr>
              <w:t>考试</w:t>
            </w:r>
            <w:r>
              <w:rPr>
                <w:rFonts w:ascii="仿宋" w:eastAsia="仿宋" w:hAnsi="仿宋" w:cs="仿宋" w:hint="eastAsia"/>
                <w:kern w:val="0"/>
                <w:sz w:val="21"/>
                <w:szCs w:val="21"/>
              </w:rPr>
              <w:t>前</w:t>
            </w:r>
            <w:r>
              <w:rPr>
                <w:rFonts w:ascii="仿宋" w:eastAsia="仿宋" w:hAnsi="仿宋" w:cs="仿宋" w:hint="eastAsia"/>
                <w:spacing w:val="-3"/>
                <w:kern w:val="0"/>
                <w:sz w:val="21"/>
                <w:szCs w:val="21"/>
              </w:rPr>
              <w:t>7天内有：</w:t>
            </w:r>
          </w:p>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发热</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干咳</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乏力</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鼻塞</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流涕</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咽痛</w:t>
            </w:r>
            <w:r>
              <w:rPr>
                <w:rFonts w:ascii="仿宋" w:eastAsia="仿宋" w:hAnsi="仿宋" w:cs="仿宋" w:hint="eastAsia"/>
                <w:kern w:val="0"/>
                <w:sz w:val="21"/>
                <w:szCs w:val="21"/>
              </w:rPr>
              <w:t>□是□否</w:t>
            </w:r>
          </w:p>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肌痛</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结膜炎</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腹泻</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嗅（味）觉减退（丧失）</w:t>
            </w:r>
            <w:r>
              <w:rPr>
                <w:rFonts w:ascii="仿宋" w:eastAsia="仿宋" w:hAnsi="仿宋" w:cs="仿宋" w:hint="eastAsia"/>
                <w:kern w:val="0"/>
                <w:sz w:val="21"/>
                <w:szCs w:val="21"/>
              </w:rPr>
              <w:t>□是□否</w:t>
            </w:r>
          </w:p>
        </w:tc>
      </w:tr>
    </w:tbl>
    <w:p w:rsidR="001B26E5" w:rsidRDefault="00657853" w:rsidP="006B4943">
      <w:pPr>
        <w:snapToGrid w:val="0"/>
        <w:spacing w:before="120"/>
        <w:ind w:right="58"/>
        <w:jc w:val="left"/>
        <w:rPr>
          <w:rFonts w:ascii="仿宋" w:eastAsia="仿宋" w:hAnsi="仿宋" w:cs="仿宋"/>
          <w:spacing w:val="-14"/>
          <w:sz w:val="21"/>
          <w:szCs w:val="21"/>
        </w:rPr>
      </w:pPr>
      <w:r>
        <w:rPr>
          <w:rFonts w:ascii="仿宋" w:eastAsia="仿宋" w:hAnsi="仿宋" w:cs="仿宋" w:hint="eastAsia"/>
          <w:sz w:val="21"/>
          <w:szCs w:val="21"/>
        </w:rPr>
        <w:t>请确认上述情况属实</w:t>
      </w:r>
      <w:r>
        <w:rPr>
          <w:rFonts w:ascii="仿宋" w:eastAsia="仿宋" w:hAnsi="仿宋" w:cs="仿宋" w:hint="eastAsia"/>
          <w:spacing w:val="-44"/>
          <w:sz w:val="21"/>
          <w:szCs w:val="21"/>
        </w:rPr>
        <w:t>。</w:t>
      </w:r>
      <w:r>
        <w:rPr>
          <w:rFonts w:ascii="仿宋" w:eastAsia="仿宋" w:hAnsi="仿宋" w:cs="仿宋" w:hint="eastAsia"/>
          <w:sz w:val="21"/>
          <w:szCs w:val="21"/>
        </w:rPr>
        <w:t>根</w:t>
      </w:r>
      <w:r>
        <w:rPr>
          <w:rFonts w:ascii="仿宋" w:eastAsia="仿宋" w:hAnsi="仿宋" w:cs="仿宋" w:hint="eastAsia"/>
          <w:spacing w:val="-44"/>
          <w:sz w:val="21"/>
          <w:szCs w:val="21"/>
        </w:rPr>
        <w:t>据</w:t>
      </w:r>
      <w:r>
        <w:rPr>
          <w:rFonts w:ascii="仿宋" w:eastAsia="仿宋" w:hAnsi="仿宋" w:cs="仿宋" w:hint="eastAsia"/>
          <w:sz w:val="21"/>
          <w:szCs w:val="21"/>
        </w:rPr>
        <w:t>《传染病防治法</w:t>
      </w:r>
      <w:r>
        <w:rPr>
          <w:rFonts w:ascii="仿宋" w:eastAsia="仿宋" w:hAnsi="仿宋" w:cs="仿宋" w:hint="eastAsia"/>
          <w:spacing w:val="-41"/>
          <w:sz w:val="21"/>
          <w:szCs w:val="21"/>
        </w:rPr>
        <w:t>》</w:t>
      </w:r>
      <w:r>
        <w:rPr>
          <w:rFonts w:ascii="仿宋" w:eastAsia="仿宋" w:hAnsi="仿宋" w:cs="仿宋" w:hint="eastAsia"/>
          <w:sz w:val="21"/>
          <w:szCs w:val="21"/>
        </w:rPr>
        <w:t>及疫情防控要求</w:t>
      </w:r>
      <w:r>
        <w:rPr>
          <w:rFonts w:ascii="仿宋" w:eastAsia="仿宋" w:hAnsi="仿宋" w:cs="仿宋" w:hint="eastAsia"/>
          <w:spacing w:val="-44"/>
          <w:sz w:val="21"/>
          <w:szCs w:val="21"/>
        </w:rPr>
        <w:t>，</w:t>
      </w:r>
      <w:r>
        <w:rPr>
          <w:rFonts w:ascii="仿宋" w:eastAsia="仿宋" w:hAnsi="仿宋" w:cs="仿宋" w:hint="eastAsia"/>
          <w:sz w:val="21"/>
          <w:szCs w:val="21"/>
        </w:rPr>
        <w:t>不如实提供信息将承担相应法律责任</w:t>
      </w:r>
      <w:r>
        <w:rPr>
          <w:rFonts w:ascii="仿宋" w:eastAsia="仿宋" w:hAnsi="仿宋" w:cs="仿宋" w:hint="eastAsia"/>
          <w:spacing w:val="-14"/>
          <w:sz w:val="21"/>
          <w:szCs w:val="21"/>
        </w:rPr>
        <w:t>。</w:t>
      </w:r>
    </w:p>
    <w:p w:rsidR="001B26E5" w:rsidRDefault="00657853">
      <w:pPr>
        <w:ind w:firstLineChars="600" w:firstLine="1260"/>
        <w:rPr>
          <w:rFonts w:ascii="仿宋" w:eastAsia="仿宋" w:hAnsi="仿宋" w:cs="仿宋"/>
          <w:sz w:val="21"/>
          <w:szCs w:val="21"/>
        </w:rPr>
      </w:pPr>
      <w:r>
        <w:rPr>
          <w:rFonts w:ascii="仿宋" w:eastAsia="仿宋" w:hAnsi="仿宋" w:cs="仿宋" w:hint="eastAsia"/>
          <w:sz w:val="21"/>
          <w:szCs w:val="21"/>
        </w:rPr>
        <w:t>签名：                 日期：     年   月   日</w:t>
      </w:r>
    </w:p>
    <w:sectPr w:rsidR="001B26E5" w:rsidSect="003B780C">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16" w:rsidRDefault="00A33816">
      <w:r>
        <w:separator/>
      </w:r>
    </w:p>
  </w:endnote>
  <w:endnote w:type="continuationSeparator" w:id="0">
    <w:p w:rsidR="00A33816" w:rsidRDefault="00A3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3" w:rsidRDefault="006B49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01406"/>
    </w:sdtPr>
    <w:sdtContent>
      <w:p w:rsidR="001B26E5" w:rsidRDefault="003B780C">
        <w:pPr>
          <w:pStyle w:val="a6"/>
          <w:jc w:val="center"/>
        </w:pPr>
        <w:r>
          <w:fldChar w:fldCharType="begin"/>
        </w:r>
        <w:r w:rsidR="00657853">
          <w:instrText>PAGE   \* MERGEFORMAT</w:instrText>
        </w:r>
        <w:r>
          <w:fldChar w:fldCharType="separate"/>
        </w:r>
        <w:r w:rsidR="00AE69EF" w:rsidRPr="00AE69EF">
          <w:rPr>
            <w:noProof/>
            <w:lang w:val="zh-CN"/>
          </w:rPr>
          <w:t>2</w:t>
        </w:r>
        <w:r>
          <w:fldChar w:fldCharType="end"/>
        </w:r>
      </w:p>
    </w:sdtContent>
  </w:sdt>
  <w:p w:rsidR="001B26E5" w:rsidRDefault="001B26E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3" w:rsidRDefault="006B49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16" w:rsidRDefault="00A33816">
      <w:r>
        <w:separator/>
      </w:r>
    </w:p>
  </w:footnote>
  <w:footnote w:type="continuationSeparator" w:id="0">
    <w:p w:rsidR="00A33816" w:rsidRDefault="00A33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3" w:rsidRDefault="006B49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3" w:rsidRDefault="006B494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3" w:rsidRDefault="006B49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70"/>
  <w:drawingGridVerticalSpacing w:val="62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NjOTdiYTZhNGM3M2E4ODkzZWYxMTMxYzIzYzE0ODMifQ=="/>
  </w:docVars>
  <w:rsids>
    <w:rsidRoot w:val="003F4F0B"/>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B780C"/>
    <w:rsid w:val="003C2605"/>
    <w:rsid w:val="003C376A"/>
    <w:rsid w:val="003D1ABA"/>
    <w:rsid w:val="003D78F5"/>
    <w:rsid w:val="003E79FE"/>
    <w:rsid w:val="003F2AA3"/>
    <w:rsid w:val="003F4F0B"/>
    <w:rsid w:val="004027CC"/>
    <w:rsid w:val="00403E44"/>
    <w:rsid w:val="0040443C"/>
    <w:rsid w:val="00422A33"/>
    <w:rsid w:val="004277BA"/>
    <w:rsid w:val="0044120B"/>
    <w:rsid w:val="00441B6F"/>
    <w:rsid w:val="00441E0B"/>
    <w:rsid w:val="00456071"/>
    <w:rsid w:val="00465581"/>
    <w:rsid w:val="0047464D"/>
    <w:rsid w:val="004805EC"/>
    <w:rsid w:val="00497B61"/>
    <w:rsid w:val="004B4281"/>
    <w:rsid w:val="004D5140"/>
    <w:rsid w:val="004E028A"/>
    <w:rsid w:val="004E5E5B"/>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4943"/>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33816"/>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page number" w:semiHidden="0" w:unhideWhenUsed="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B780C"/>
    <w:pPr>
      <w:widowControl w:val="0"/>
      <w:jc w:val="both"/>
    </w:pPr>
    <w:rPr>
      <w:rFonts w:eastAsia="仿宋_GB2312"/>
      <w:kern w:val="2"/>
      <w:sz w:val="34"/>
      <w:szCs w:val="24"/>
    </w:rPr>
  </w:style>
  <w:style w:type="paragraph" w:styleId="2">
    <w:name w:val="heading 2"/>
    <w:basedOn w:val="a"/>
    <w:next w:val="a"/>
    <w:link w:val="2Char"/>
    <w:uiPriority w:val="9"/>
    <w:qFormat/>
    <w:rsid w:val="003B780C"/>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B780C"/>
    <w:pPr>
      <w:spacing w:after="120"/>
      <w:ind w:leftChars="200" w:left="420"/>
    </w:pPr>
  </w:style>
  <w:style w:type="paragraph" w:styleId="a4">
    <w:name w:val="Date"/>
    <w:basedOn w:val="a"/>
    <w:next w:val="a"/>
    <w:link w:val="Char0"/>
    <w:uiPriority w:val="99"/>
    <w:semiHidden/>
    <w:unhideWhenUsed/>
    <w:qFormat/>
    <w:rsid w:val="003B780C"/>
    <w:pPr>
      <w:ind w:leftChars="2500" w:left="100"/>
    </w:pPr>
  </w:style>
  <w:style w:type="paragraph" w:styleId="a5">
    <w:name w:val="Balloon Text"/>
    <w:basedOn w:val="a"/>
    <w:link w:val="Char1"/>
    <w:uiPriority w:val="99"/>
    <w:semiHidden/>
    <w:unhideWhenUsed/>
    <w:qFormat/>
    <w:rsid w:val="003B780C"/>
    <w:rPr>
      <w:sz w:val="18"/>
      <w:szCs w:val="18"/>
    </w:rPr>
  </w:style>
  <w:style w:type="paragraph" w:styleId="a6">
    <w:name w:val="footer"/>
    <w:basedOn w:val="a"/>
    <w:link w:val="Char2"/>
    <w:uiPriority w:val="99"/>
    <w:unhideWhenUsed/>
    <w:qFormat/>
    <w:rsid w:val="003B780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B780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3B780C"/>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rsid w:val="003B780C"/>
    <w:pPr>
      <w:jc w:val="center"/>
      <w:outlineLvl w:val="0"/>
    </w:pPr>
    <w:rPr>
      <w:rFonts w:ascii="Arial" w:eastAsia="宋体" w:hAnsi="Arial"/>
      <w:b/>
      <w:sz w:val="32"/>
    </w:rPr>
  </w:style>
  <w:style w:type="paragraph" w:styleId="20">
    <w:name w:val="Body Text First Indent 2"/>
    <w:basedOn w:val="a3"/>
    <w:link w:val="2Char0"/>
    <w:uiPriority w:val="99"/>
    <w:qFormat/>
    <w:rsid w:val="003B780C"/>
    <w:pPr>
      <w:widowControl/>
      <w:spacing w:after="0"/>
      <w:ind w:leftChars="0" w:left="0" w:firstLineChars="200" w:firstLine="420"/>
    </w:pPr>
    <w:rPr>
      <w:rFonts w:ascii="Calibri" w:eastAsia="宋体" w:hAnsi="Calibri"/>
      <w:kern w:val="0"/>
      <w:sz w:val="20"/>
      <w:szCs w:val="20"/>
    </w:rPr>
  </w:style>
  <w:style w:type="character" w:styleId="aa">
    <w:name w:val="page number"/>
    <w:uiPriority w:val="99"/>
    <w:qFormat/>
    <w:rsid w:val="003B780C"/>
  </w:style>
  <w:style w:type="character" w:customStyle="1" w:styleId="Char3">
    <w:name w:val="页眉 Char"/>
    <w:basedOn w:val="a0"/>
    <w:link w:val="a7"/>
    <w:uiPriority w:val="99"/>
    <w:qFormat/>
    <w:rsid w:val="003B780C"/>
    <w:rPr>
      <w:rFonts w:eastAsia="仿宋_GB2312"/>
      <w:kern w:val="2"/>
      <w:sz w:val="18"/>
      <w:szCs w:val="18"/>
    </w:rPr>
  </w:style>
  <w:style w:type="character" w:customStyle="1" w:styleId="Char2">
    <w:name w:val="页脚 Char"/>
    <w:basedOn w:val="a0"/>
    <w:link w:val="a6"/>
    <w:uiPriority w:val="99"/>
    <w:qFormat/>
    <w:rsid w:val="003B780C"/>
    <w:rPr>
      <w:rFonts w:eastAsia="仿宋_GB2312"/>
      <w:kern w:val="2"/>
      <w:sz w:val="18"/>
      <w:szCs w:val="18"/>
    </w:rPr>
  </w:style>
  <w:style w:type="character" w:customStyle="1" w:styleId="Char0">
    <w:name w:val="日期 Char"/>
    <w:basedOn w:val="a0"/>
    <w:link w:val="a4"/>
    <w:uiPriority w:val="99"/>
    <w:semiHidden/>
    <w:qFormat/>
    <w:rsid w:val="003B780C"/>
    <w:rPr>
      <w:rFonts w:eastAsia="仿宋_GB2312"/>
      <w:kern w:val="2"/>
      <w:sz w:val="34"/>
      <w:szCs w:val="24"/>
    </w:rPr>
  </w:style>
  <w:style w:type="character" w:customStyle="1" w:styleId="Char1">
    <w:name w:val="批注框文本 Char"/>
    <w:basedOn w:val="a0"/>
    <w:link w:val="a5"/>
    <w:uiPriority w:val="99"/>
    <w:semiHidden/>
    <w:qFormat/>
    <w:rsid w:val="003B780C"/>
    <w:rPr>
      <w:rFonts w:eastAsia="仿宋_GB2312"/>
      <w:kern w:val="2"/>
      <w:sz w:val="18"/>
      <w:szCs w:val="18"/>
    </w:rPr>
  </w:style>
  <w:style w:type="character" w:customStyle="1" w:styleId="Char4">
    <w:name w:val="标题 Char"/>
    <w:basedOn w:val="a0"/>
    <w:link w:val="a9"/>
    <w:qFormat/>
    <w:rsid w:val="003B780C"/>
    <w:rPr>
      <w:rFonts w:ascii="Arial" w:hAnsi="Arial"/>
      <w:b/>
      <w:kern w:val="2"/>
      <w:sz w:val="32"/>
      <w:szCs w:val="24"/>
    </w:rPr>
  </w:style>
  <w:style w:type="paragraph" w:customStyle="1" w:styleId="TableParagraph">
    <w:name w:val="Table Paragraph"/>
    <w:basedOn w:val="a"/>
    <w:uiPriority w:val="1"/>
    <w:qFormat/>
    <w:rsid w:val="003B780C"/>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sid w:val="003B780C"/>
    <w:rPr>
      <w:rFonts w:ascii="等线 Light" w:eastAsia="等线 Light" w:hAnsi="等线 Light"/>
      <w:b/>
      <w:bCs/>
      <w:sz w:val="32"/>
      <w:szCs w:val="32"/>
      <w:lang w:val="zh-CN"/>
    </w:rPr>
  </w:style>
  <w:style w:type="paragraph" w:customStyle="1" w:styleId="4">
    <w:name w:val="4文章正文"/>
    <w:basedOn w:val="a"/>
    <w:uiPriority w:val="99"/>
    <w:qFormat/>
    <w:rsid w:val="003B780C"/>
    <w:pPr>
      <w:spacing w:line="560" w:lineRule="exact"/>
      <w:ind w:firstLineChars="200" w:firstLine="200"/>
      <w:contextualSpacing/>
    </w:pPr>
    <w:rPr>
      <w:kern w:val="0"/>
      <w:sz w:val="32"/>
      <w:szCs w:val="20"/>
    </w:rPr>
  </w:style>
  <w:style w:type="paragraph" w:customStyle="1" w:styleId="1">
    <w:name w:val="1文章标题"/>
    <w:next w:val="a"/>
    <w:uiPriority w:val="99"/>
    <w:qFormat/>
    <w:rsid w:val="003B780C"/>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sid w:val="003B780C"/>
    <w:rPr>
      <w:rFonts w:eastAsia="仿宋_GB2312"/>
      <w:kern w:val="2"/>
      <w:sz w:val="34"/>
      <w:szCs w:val="24"/>
    </w:rPr>
  </w:style>
  <w:style w:type="character" w:customStyle="1" w:styleId="2Char0">
    <w:name w:val="正文首行缩进 2 Char"/>
    <w:basedOn w:val="Char"/>
    <w:link w:val="20"/>
    <w:uiPriority w:val="99"/>
    <w:qFormat/>
    <w:rsid w:val="003B780C"/>
    <w:rPr>
      <w:rFonts w:ascii="Calibri" w:eastAsia="仿宋_GB2312" w:hAnsi="Calibri"/>
      <w:kern w:val="2"/>
      <w:sz w:val="3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326</cp:revision>
  <cp:lastPrinted>2022-08-17T02:41:00Z</cp:lastPrinted>
  <dcterms:created xsi:type="dcterms:W3CDTF">2021-11-02T16:10:00Z</dcterms:created>
  <dcterms:modified xsi:type="dcterms:W3CDTF">2022-08-17T02:53:00Z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6D42943758F349F99E320B9F3D08D239</vt:lpwstr>
  </property>
</Properties>
</file>