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6B" w:rsidRPr="00154CDE" w:rsidRDefault="00F31D6B" w:rsidP="00F31D6B">
      <w:pPr>
        <w:pStyle w:val="1"/>
        <w:jc w:val="center"/>
        <w:rPr>
          <w:rFonts w:asciiTheme="majorEastAsia" w:eastAsiaTheme="majorEastAsia" w:hAnsiTheme="majorEastAsia"/>
          <w:b w:val="0"/>
          <w:sz w:val="44"/>
          <w:szCs w:val="44"/>
        </w:rPr>
      </w:pPr>
      <w:r w:rsidRPr="00154CDE">
        <w:rPr>
          <w:rFonts w:asciiTheme="majorEastAsia" w:eastAsiaTheme="majorEastAsia" w:hAnsiTheme="majorEastAsia" w:hint="eastAsia"/>
          <w:b w:val="0"/>
          <w:sz w:val="44"/>
          <w:szCs w:val="44"/>
        </w:rPr>
        <w:t>考生面试须知</w:t>
      </w:r>
    </w:p>
    <w:p w:rsidR="00F31D6B" w:rsidRPr="00154CDE" w:rsidRDefault="00F31D6B" w:rsidP="00154CDE">
      <w:pPr>
        <w:widowControl/>
        <w:spacing w:line="360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54CDE">
        <w:rPr>
          <w:rFonts w:asciiTheme="minorEastAsia" w:eastAsiaTheme="minorEastAsia" w:hAnsiTheme="minorEastAsia" w:hint="eastAsia"/>
          <w:kern w:val="0"/>
          <w:sz w:val="24"/>
          <w:szCs w:val="24"/>
        </w:rPr>
        <w:t>1、2022年阜新市海州区公开招聘中小学教师面试工作定于2022年7月29日在</w:t>
      </w:r>
      <w:r w:rsidRPr="00154CDE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海州区第十一中学（辽宁省阜新市海州区和平路28号）</w:t>
      </w:r>
      <w:r w:rsidRPr="00154CDE">
        <w:rPr>
          <w:rFonts w:asciiTheme="minorEastAsia" w:eastAsiaTheme="minorEastAsia" w:hAnsiTheme="minorEastAsia" w:hint="eastAsia"/>
          <w:kern w:val="0"/>
          <w:sz w:val="24"/>
          <w:szCs w:val="24"/>
        </w:rPr>
        <w:t>进行。面试的考生请按公告规定时间，凭本人身份证、准考证、“防疫健康信息码”（国家政务服务平台）和“国务院客户端疫情防控行程卡”绿码准时到面试地点参加面试，</w:t>
      </w:r>
      <w:r w:rsidRPr="00154CDE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迟到30分钟</w:t>
      </w:r>
      <w:r w:rsidRPr="00154CDE">
        <w:rPr>
          <w:rFonts w:asciiTheme="minorEastAsia" w:eastAsiaTheme="minorEastAsia" w:hAnsiTheme="minorEastAsia" w:hint="eastAsia"/>
          <w:kern w:val="0"/>
          <w:sz w:val="24"/>
          <w:szCs w:val="24"/>
        </w:rPr>
        <w:t>及以上者，视为自动放弃。请考生在此期间确保通讯畅通，如电话不通造成考试延误，后果自负。</w:t>
      </w:r>
    </w:p>
    <w:p w:rsidR="00F31D6B" w:rsidRPr="00154CDE" w:rsidRDefault="00F31D6B" w:rsidP="00154CDE">
      <w:pPr>
        <w:widowControl/>
        <w:spacing w:line="360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54CDE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2、各岗位面试采取讲课及命题答辩方式进行，采取传统的黑板授课方式，考生所需基本教具（直尺、三角尺）由考点准备，考生不得携带其他教具进场。 </w:t>
      </w:r>
    </w:p>
    <w:p w:rsidR="00F31D6B" w:rsidRPr="00154CDE" w:rsidRDefault="00F31D6B" w:rsidP="00154CDE">
      <w:pPr>
        <w:widowControl/>
        <w:spacing w:line="360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54CDE">
        <w:rPr>
          <w:rFonts w:asciiTheme="minorEastAsia" w:eastAsiaTheme="minorEastAsia" w:hAnsiTheme="minorEastAsia" w:hint="eastAsia"/>
          <w:kern w:val="0"/>
          <w:sz w:val="24"/>
          <w:szCs w:val="24"/>
        </w:rPr>
        <w:t>3、每位考生面试时间限定为13分钟。备课时间15分钟。</w:t>
      </w:r>
    </w:p>
    <w:p w:rsidR="00F31D6B" w:rsidRPr="00154CDE" w:rsidRDefault="00F31D6B" w:rsidP="00154CDE">
      <w:pPr>
        <w:widowControl/>
        <w:spacing w:line="360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54CDE">
        <w:rPr>
          <w:rFonts w:asciiTheme="minorEastAsia" w:eastAsiaTheme="minorEastAsia" w:hAnsiTheme="minorEastAsia" w:hint="eastAsia"/>
          <w:kern w:val="0"/>
          <w:sz w:val="24"/>
          <w:szCs w:val="24"/>
        </w:rPr>
        <w:t>4、</w:t>
      </w:r>
      <w:r w:rsidRPr="00154CDE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讲课内容在应聘人员所报岗位学科的现行教材中抽取（详见公告）</w:t>
      </w:r>
      <w:r w:rsidRPr="00154CDE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F31D6B" w:rsidRPr="00154CDE" w:rsidRDefault="00F31D6B" w:rsidP="00154CDE">
      <w:pPr>
        <w:widowControl/>
        <w:spacing w:line="360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54CDE">
        <w:rPr>
          <w:rFonts w:asciiTheme="minorEastAsia" w:eastAsiaTheme="minorEastAsia" w:hAnsiTheme="minorEastAsia" w:hint="eastAsia"/>
          <w:kern w:val="0"/>
          <w:sz w:val="24"/>
          <w:szCs w:val="24"/>
        </w:rPr>
        <w:t>5、考生在面试当日准时到达考场候考。面试考生到齐后，进行抽签，决定本岗位的面试顺序。开考前15分钟按抽签从小到大顺序由工作人员安排进入备考室进行备课准备。</w:t>
      </w:r>
      <w:r w:rsidRPr="00154CDE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考生备课时间均为15分钟。</w:t>
      </w:r>
      <w:r w:rsidRPr="00154CDE">
        <w:rPr>
          <w:rFonts w:asciiTheme="minorEastAsia" w:eastAsiaTheme="minorEastAsia" w:hAnsiTheme="minorEastAsia" w:hint="eastAsia"/>
          <w:kern w:val="0"/>
          <w:sz w:val="24"/>
          <w:szCs w:val="24"/>
        </w:rPr>
        <w:t>其余考生进入备考室时间由工作人员按抽签顺序依次安排。</w:t>
      </w:r>
    </w:p>
    <w:p w:rsidR="00F31D6B" w:rsidRPr="00154CDE" w:rsidRDefault="00F31D6B" w:rsidP="00154CDE">
      <w:pPr>
        <w:widowControl/>
        <w:spacing w:line="360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54CDE">
        <w:rPr>
          <w:rFonts w:asciiTheme="minorEastAsia" w:eastAsiaTheme="minorEastAsia" w:hAnsiTheme="minorEastAsia" w:hint="eastAsia"/>
          <w:kern w:val="0"/>
          <w:sz w:val="24"/>
          <w:szCs w:val="24"/>
        </w:rPr>
        <w:t>6、面试总分为100分，及格线为60分，达不到60分不能录用。专家评委当场打分，工作人员计算平均分后，当场公布平均分即为考生面试分数（按四舍五入保留小数点后两位）。评委对考生打分情况不予解释，考生现场签字确认后，自行离开考点。</w:t>
      </w:r>
    </w:p>
    <w:p w:rsidR="00F31D6B" w:rsidRPr="00154CDE" w:rsidRDefault="00F31D6B" w:rsidP="00154CDE">
      <w:pPr>
        <w:widowControl/>
        <w:spacing w:line="360" w:lineRule="auto"/>
        <w:ind w:firstLineChars="200" w:firstLine="480"/>
        <w:rPr>
          <w:rFonts w:asciiTheme="minorEastAsia" w:eastAsiaTheme="minorEastAsia" w:hAnsiTheme="minorEastAsia"/>
          <w:b/>
          <w:bCs/>
          <w:kern w:val="44"/>
          <w:sz w:val="24"/>
          <w:szCs w:val="24"/>
        </w:rPr>
      </w:pPr>
      <w:r w:rsidRPr="00154CDE">
        <w:rPr>
          <w:rFonts w:asciiTheme="minorEastAsia" w:eastAsiaTheme="minorEastAsia" w:hAnsiTheme="minorEastAsia" w:hint="eastAsia"/>
          <w:kern w:val="0"/>
          <w:sz w:val="24"/>
          <w:szCs w:val="24"/>
        </w:rPr>
        <w:t>7、</w:t>
      </w:r>
      <w:r w:rsidRPr="00154CDE">
        <w:rPr>
          <w:rFonts w:asciiTheme="minorEastAsia" w:eastAsiaTheme="minorEastAsia" w:hAnsiTheme="minorEastAsia" w:hint="eastAsia"/>
          <w:sz w:val="24"/>
          <w:szCs w:val="24"/>
        </w:rPr>
        <w:t>为了确保面试环节的公平公正，保证面试正常工作秩序，要求所有参加面试的考生独自参加考试，不允许有陪考；考生进入候考室前将手机关闭，交由工作人员统一保管，不得携带电子设备与相关书籍，一经发现，将按作弊处理。经抽签后按序到对应的备考室进行备考。考生不得以任何方式向考场内评委透漏本人姓名、准考证号、报考岗位、工作履历等信息，否则均视为考试违纪，取消面试资格。</w:t>
      </w:r>
    </w:p>
    <w:p w:rsidR="00EE436B" w:rsidRDefault="00EE436B"/>
    <w:p w:rsidR="00154CDE" w:rsidRDefault="00154CDE"/>
    <w:sectPr w:rsidR="00154CDE" w:rsidSect="00EE4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1D6B"/>
    <w:rsid w:val="00154CDE"/>
    <w:rsid w:val="00C53075"/>
    <w:rsid w:val="00EE436B"/>
    <w:rsid w:val="00F3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6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F31D6B"/>
    <w:pPr>
      <w:keepNext/>
      <w:keepLines/>
      <w:spacing w:before="340" w:after="330" w:line="576" w:lineRule="auto"/>
      <w:outlineLvl w:val="0"/>
    </w:pPr>
    <w:rPr>
      <w:b/>
      <w:bCs/>
      <w:kern w:val="44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F31D6B"/>
    <w:rPr>
      <w:rFonts w:ascii="Times New Roman" w:eastAsia="宋体" w:hAnsi="Times New Roman" w:cs="Times New Roman"/>
      <w:b/>
      <w:bCs/>
      <w:kern w:val="44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2022-07-27T07:17:00Z</dcterms:created>
  <dcterms:modified xsi:type="dcterms:W3CDTF">2022-07-27T08:18:00Z</dcterms:modified>
</cp:coreProperties>
</file>