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线上平台操作指引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第一步：复制登陆地址，用电脑的</w:t>
      </w:r>
      <w:r>
        <w:rPr>
          <w:rFonts w:hint="eastAsia"/>
          <w:b/>
          <w:bCs/>
          <w:sz w:val="32"/>
          <w:szCs w:val="32"/>
          <w:lang w:val="en-US" w:eastAsia="zh-CN"/>
        </w:rPr>
        <w:t>谷歌浏览器</w:t>
      </w:r>
      <w:r>
        <w:rPr>
          <w:rFonts w:hint="eastAsia"/>
          <w:sz w:val="32"/>
          <w:szCs w:val="32"/>
          <w:lang w:val="en-US" w:eastAsia="zh-CN"/>
        </w:rPr>
        <w:t>打开链接。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245610" cy="2729230"/>
            <wp:effectExtent l="0" t="0" r="889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第二步：填写账号（身份证号码）密码（8位出生年月日，跟身份证号的生日日期相对应），并点击登陆。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0845" cy="2921635"/>
            <wp:effectExtent l="0" t="0" r="8255" b="12065"/>
            <wp:docPr id="20" name="图片 20" descr="16476813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768132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第三步：首选点击调试设备，按照说明进行调试，设备没有问题，在点击开始进行答题。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1630" cy="2338070"/>
            <wp:effectExtent l="0" t="0" r="1270" b="11430"/>
            <wp:docPr id="3" name="图片 3" descr="16476796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767967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调试设备要求：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1、摄像头和麦克风测试，摄像头、麦克风正常，能够检测到人脸画面，人脸画面清晰。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224530"/>
            <wp:effectExtent l="0" t="0" r="8255" b="635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2、手机副摄像头监测，用手机微信扫描二维码，授权后录像画面清晰可见。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027045"/>
            <wp:effectExtent l="0" t="0" r="5715" b="571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3、PC端录屏功能监测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第一步，点击开始。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第二步，选择要分享的屏幕并点击分享。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65400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第三步，可见分享屏幕的桌面。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第四步：身份核验，填写真实的身份证号码和姓名、上传面部照片，认证通过后进入答题，如认证失败则提交人工审核。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1455" cy="2320925"/>
            <wp:effectExtent l="0" t="0" r="4445" b="3175"/>
            <wp:docPr id="4" name="图片 4" descr="16476797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767972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7980" cy="2563495"/>
            <wp:effectExtent l="0" t="0" r="7620" b="1905"/>
            <wp:docPr id="6" name="图片 6" descr="16476797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767973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9565" cy="2621915"/>
            <wp:effectExtent l="0" t="0" r="635" b="6985"/>
            <wp:docPr id="2" name="图片 2" descr="1647679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767988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认证失败，提交人工审核，需要上传身份证照片，并点击提交，等待审核后进入答题。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8120" cy="2674620"/>
            <wp:effectExtent l="0" t="0" r="5080" b="5080"/>
            <wp:docPr id="9" name="图片 9" descr="16476799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767997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9555" cy="2869565"/>
            <wp:effectExtent l="0" t="0" r="4445" b="635"/>
            <wp:docPr id="10" name="图片 10" descr="16476799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767998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第五步：授权设备，并开始答题。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分享屏幕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940685"/>
            <wp:effectExtent l="0" t="0" r="9525" b="5715"/>
            <wp:docPr id="1" name="图片 1" descr="d27f865e987f5be391e06ee977eb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7f865e987f5be391e06ee977eb9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919730"/>
            <wp:effectExtent l="0" t="0" r="9525" b="1270"/>
            <wp:docPr id="13" name="图片 13" descr="9ecdaa7ed9a80ba7d4900ae189c9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ecdaa7ed9a80ba7d4900ae189c94d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接入副摄像头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2080" cy="2641600"/>
            <wp:effectExtent l="0" t="0" r="7620" b="0"/>
            <wp:docPr id="11" name="图片 11" descr="16476809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768091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开始答题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2499995"/>
            <wp:effectExtent l="0" t="0" r="10795" b="1905"/>
            <wp:docPr id="12" name="图片 12" descr="16476809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768093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32"/>
          <w:szCs w:val="32"/>
          <w:lang w:val="en-US" w:eastAsia="zh-CN"/>
        </w:rPr>
        <w:t>答题结束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5745" cy="2446655"/>
            <wp:effectExtent l="0" t="0" r="8255" b="4445"/>
            <wp:docPr id="18" name="图片 18" descr="16476809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768095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71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42FA9"/>
    <w:rsid w:val="15B26472"/>
    <w:rsid w:val="1BA071D0"/>
    <w:rsid w:val="1C3E7EFB"/>
    <w:rsid w:val="3AC6359F"/>
    <w:rsid w:val="423A6D53"/>
    <w:rsid w:val="43D204A9"/>
    <w:rsid w:val="46704EA9"/>
    <w:rsid w:val="5C7E7212"/>
    <w:rsid w:val="5CC12D46"/>
    <w:rsid w:val="67C354D4"/>
    <w:rsid w:val="6DD97740"/>
    <w:rsid w:val="7CD1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375</Words>
  <Characters>376</Characters>
  <Lines>0</Lines>
  <Paragraphs>0</Paragraphs>
  <TotalTime>4</TotalTime>
  <ScaleCrop>false</ScaleCrop>
  <LinksUpToDate>false</LinksUpToDate>
  <CharactersWithSpaces>376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2021-03-08T02:34:00Z</dcterms:created>
  <dc:creator>郭鑫</dc:creator>
  <cp:lastModifiedBy>刘琳琳</cp:lastModifiedBy>
  <cp:lastPrinted>2022-03-18T05:21:00Z</cp:lastPrinted>
  <dcterms:modified xsi:type="dcterms:W3CDTF">2022-04-21T07:44:45Z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2419F94C7A1A4B0AAB7113047F0E9B65</vt:lpwstr>
  </property>
</Properties>
</file>