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附件4</w:t>
      </w:r>
    </w:p>
    <w:p>
      <w:pPr>
        <w:spacing w:line="960" w:lineRule="auto"/>
        <w:jc w:val="center"/>
      </w:pPr>
      <w:r>
        <w:rPr>
          <w:rFonts w:hint="eastAsia" w:ascii="宋体" w:hAnsi="宋体" w:eastAsia="宋体" w:cs="Times New Roman"/>
          <w:sz w:val="44"/>
          <w:szCs w:val="44"/>
        </w:rPr>
        <w:t>疫情防控健康承诺书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姓  名：            身份证号：  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联系电话：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现住址：  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为实现新冠肺炎疫情的联防联控、</w:t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群防群控，在参加</w:t>
      </w:r>
      <w:r>
        <w:rPr>
          <w:rFonts w:hint="eastAsia" w:ascii="仿宋GB2312" w:hAnsi="仿宋GB2312" w:eastAsia="仿宋GB2312" w:cs="仿宋GB2312"/>
          <w:sz w:val="32"/>
          <w:szCs w:val="32"/>
        </w:rPr>
        <w:t>沈阳市大东区人民法院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派遣</w:t>
      </w:r>
      <w:r>
        <w:rPr>
          <w:rFonts w:hint="eastAsia" w:ascii="仿宋" w:hAnsi="仿宋" w:eastAsia="仿宋" w:cs="仿宋"/>
          <w:sz w:val="32"/>
          <w:szCs w:val="32"/>
        </w:rPr>
        <w:t>制司法辅助人员</w:t>
      </w:r>
      <w:r>
        <w:rPr>
          <w:rFonts w:hint="eastAsia" w:ascii="仿宋_GB2312" w:eastAsia="仿宋_GB2312"/>
          <w:color w:val="000000"/>
          <w:sz w:val="32"/>
          <w:szCs w:val="32"/>
        </w:rPr>
        <w:t>招聘资格审查及考试前，本人郑重承诺：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一、本人以及与我一起共同生活的亲属及相关人员，自资格审查及考试日前21天内没有被诊断为新冠肺炎确诊病例、疑似病例及无症状感染者，也未被判定为新冠病例的密切接触者。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二、本人以及与我一起共同生活的亲属及相关人员，自资格审查及考试日前21天内未到过境外或中高风险地区，未接触过新型冠状病毒感染者，未接触过来自境外或中高风险地区的发热或有呼吸道症状的患者。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目前身体健康且自资格审查及考试日前21天内，没有出现发烧（体温不高于37.3℃）、咳嗽、乏力、胸闷等与新型冠状病毒感染有关的症状。如体温高于37.3℃或存在疑似症状，须及时就诊，排除新冠肺炎的须提供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天内核酸检测阴性报告和诊断证明。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四、本人在资格审查及考试入场前，未服用任何缓解症状的药物。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知晓并了解沈阳市关于疫情防控的最新通知要求，知悉从中高风险地区来沈的需要在沈集中隔离21天，并在隔离期末进行2次核酸检测（间隔24小时），解除隔离后，须提供2次核酸检测阴性报告参加考试；从低风险地区但所在城市有被确定为中高风险区的须提供近2天</w:t>
      </w:r>
      <w:r>
        <w:rPr>
          <w:rFonts w:hint="eastAsia" w:ascii="仿宋_GB2312" w:eastAsia="仿宋_GB2312"/>
          <w:color w:val="000000"/>
          <w:sz w:val="32"/>
          <w:szCs w:val="32"/>
        </w:rPr>
        <w:t>内核酸检测阴性报告。“辽事通”健康码和通信大数据行程卡均为绿码，体温正常，做好个人防护后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方可参加考试。本人已按照相关要求进行隔离观察、健康管理和核酸检测等。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七、资格审查及考试期间，严格按照要求佩戴口罩，配合体温检测工作，保持个人卫生等；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八、自愿报名参加招聘考试，在考试期间做好个人防护，如出现身体不适，及时汇报；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九、已详细阅读以上条款，如隐报、不报、漏报个人信息，造成一切后果由本人承担！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6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承诺人： </w:t>
      </w:r>
    </w:p>
    <w:p>
      <w:pPr>
        <w:pStyle w:val="6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43345"/>
    <w:rsid w:val="0015466A"/>
    <w:rsid w:val="00171016"/>
    <w:rsid w:val="004430CB"/>
    <w:rsid w:val="005F5A30"/>
    <w:rsid w:val="006344A1"/>
    <w:rsid w:val="00791BCD"/>
    <w:rsid w:val="00944689"/>
    <w:rsid w:val="009D1475"/>
    <w:rsid w:val="00C07DD5"/>
    <w:rsid w:val="092A502B"/>
    <w:rsid w:val="0CE43345"/>
    <w:rsid w:val="2AFB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7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759</Characters>
  <Lines>6</Lines>
  <Paragraphs>1</Paragraphs>
  <TotalTime>13</TotalTime>
  <ScaleCrop>false</ScaleCrop>
  <LinksUpToDate>false</LinksUpToDate>
  <CharactersWithSpaces>890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2021-08-13T04:24:00Z</dcterms:created>
  <dc:creator>智森杨佳佳</dc:creator>
  <cp:lastModifiedBy>智森杨佳佳</cp:lastModifiedBy>
  <cp:lastPrinted>2021-08-13T04:33:00Z</cp:lastPrinted>
  <dcterms:modified xsi:type="dcterms:W3CDTF">2022-01-18T01:40:32Z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4575EBB66741493395B39CC4FE9A0604</vt:lpwstr>
  </property>
</Properties>
</file>