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阜新市中心医院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</w:rPr>
        <w:t>202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</w:rPr>
        <w:t>年公开招聘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合同制工作</w:t>
      </w:r>
      <w:r>
        <w:rPr>
          <w:rFonts w:hint="eastAsia" w:ascii="方正小标宋简体" w:hAnsi="方正小标宋简体" w:eastAsia="方正小标宋简体" w:cs="方正小标宋简体"/>
        </w:rPr>
        <w:t>人员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理论（笔试）考试成绩及面试人员名单公告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根据《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阜新市中心医院202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年公开招聘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合同制工作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人员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公告》文件精神，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面试考核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，按照招聘岗位1:2比例，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各岗位按理论（笔试）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成绩由高分到低分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排序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确定面试人选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，理论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成绩不确定最低合格分数线，最后一名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理论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成绩并列者，均可参加面试。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现将理论（笔试）考试成绩、进入面试人员名单及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关事项公告如下：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理论（笔试）考试成绩</w:t>
      </w:r>
    </w:p>
    <w:tbl>
      <w:tblPr>
        <w:tblStyle w:val="3"/>
        <w:tblpPr w:leftFromText="180" w:rightFromText="180" w:vertAnchor="text" w:horzAnchor="page" w:tblpX="835" w:tblpY="520"/>
        <w:tblOverlap w:val="never"/>
        <w:tblW w:w="105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147"/>
        <w:gridCol w:w="1773"/>
        <w:gridCol w:w="4360"/>
        <w:gridCol w:w="1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医疗组笔试成绩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20212077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丁园园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超声科诊断医生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赵子淇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裴俊铭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王卓会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孟欣雨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侯思哲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赵宇曦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发热（肠道）科、预检分诊医生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发热（肠道）科、预检分诊医生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20212095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郑国迪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疾控科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20212080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索禹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20212082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安甜梦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20212087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孙艺馨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20212083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杨一繁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20212056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赵逐原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 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20212057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 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20212067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李佳玉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20212065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王多多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20212076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曲直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20212070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王宇慧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20212066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王凯琳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20212063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张海岩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20212071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20212073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张勤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20212062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万圆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20212075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20212074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王鑫淼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20212069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高硕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20212064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陈思淼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20212072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张星星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范宇婷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朱波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冯喆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赵琦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王碧莹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包阔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李芳瑜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孙文卓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李茉冉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马楚涵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20212047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高小淋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20212045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温梓薇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20212046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韩立秋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内窥镜科医生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赵宪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内窥镜科医生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20212040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姜莹莹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内窥镜科医生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张晗钰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内窥镜科医生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朱特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贾殿超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魏晓飞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李姗姗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赵家宁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邰宇琳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20212093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胡会贤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20212094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赵小东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20212092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20212091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于海泽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20212090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贾艳雪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20212050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姜昕洋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影像科技师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20212051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胡雯婷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影像科技师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20212052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影像科技师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20212048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20212049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褚超凡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影像科医生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护理组笔试成绩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刘美汝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陈齐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20211225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20211238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梅思琦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20211158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付馨滢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柴丽红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苏莉莉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解阳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纪可心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20211159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侯东雪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20211069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齐静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20211196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杨健英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20211176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刘童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20211070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李立春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王明玉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20211039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20211244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岳浩楠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20211181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刘赛男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高晨晨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刘思楠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窦思禹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陈鸶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张彤彤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20211153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张盛楠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卢双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20211223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王红娟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董悦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20211189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李雅杰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郭雅丽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20211156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刘泽淼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张琦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温佳园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20211079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李淼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芦然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谢满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20211073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张月莹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20211072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王展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徐兴格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20211188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穆星予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武思洁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20211144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吕玉莹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刘梦子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海云哲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20211152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施文慧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岳思琪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20211160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吴莹莹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20211031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尚贺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20211064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宁程程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陈雪松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20211036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韩雪冬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20211074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袁小淇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王晓雪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王思明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时鑫淼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20211143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单美慧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20211148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20211186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张红瑶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20211237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蒋喆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韩菲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马琳琳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20211171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孔凡莹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20211076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王美琦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靳子姝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陈爽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20211062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张一兵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富百慧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马飞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张多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马然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20211195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施旖旎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20211173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张影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20211078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赵煜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何佳园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20211038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李鑫慧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20211178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李硕滢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于淼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李迪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卢淼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王忆童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王明佳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韩智慧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20211185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王佳琪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韩雨汐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20211060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苑美辰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韩美琪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20211191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姚冬梅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赵芳芳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张海龙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张益萍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20211190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郝纹萱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于海婷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冯畅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姜思怡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20211061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孙鑫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20211243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张希望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20211227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石纪元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20211175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高媛媛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20211174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佟瑶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20211182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20211251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刘加月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周杨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20211163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康伟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20211140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赵竞博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张佳慧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田冬月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霍佳兴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陈海娣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其他组笔试成绩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20213001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王典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20213002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吕义杰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保卫科消防员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20213008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郑爽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20213007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20213003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罗雨晴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20213023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温赛宁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20213006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包宛莹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20213004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孟亮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20213013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马进达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20213012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刘家亦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20213017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罗豆豆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20213005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陈思维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20213014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马婧磊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20213021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贾蕊伊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参加面试人员名单</w:t>
      </w:r>
    </w:p>
    <w:tbl>
      <w:tblPr>
        <w:tblStyle w:val="3"/>
        <w:tblW w:w="85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813"/>
        <w:gridCol w:w="1653"/>
        <w:gridCol w:w="3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医疗组面试人员名单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超声科诊断医生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裴俊铭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王卓会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侯思哲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发热（肠道）科、预检分诊医生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发热（肠道）科、预检分诊医生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安甜梦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孙艺馨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赵逐原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 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 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王多多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王碧莹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温梓薇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韩立秋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内窥镜科医生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内窥镜科医生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内窥镜科医生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张晗钰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内窥镜科医生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贾殿超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邰宇琳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胡会贤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姜昕洋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胡雯婷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褚超凡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护理组面试人员名单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刘美汝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陈齐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20211225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20211238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20211158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付馨滢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柴丽红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苏莉莉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解阳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纪可心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20211159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侯东雪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20211069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齐静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20211196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杨健英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20211176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刘童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20211070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李立春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王明玉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20211039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20211244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岳浩楠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20211181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刘赛男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高晨晨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刘思楠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窦思禹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陈鸶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张彤彤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20211153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张盛楠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卢双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20211223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王红娟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20211189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李雅杰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郭雅丽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20211156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刘泽淼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温佳园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20211079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李淼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芦然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谢满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20211073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张月莹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20211072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王展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徐兴格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20211188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穆星予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武思洁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20211144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吕玉莹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刘梦子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海云哲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20211152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施文慧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岳思琪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20211160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吴莹莹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20211031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尚贺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20211064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宁程程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陈雪松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20211036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韩雪冬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其他组面试人员名单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保卫科消防员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温赛宁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包宛莹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财务类科室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三、面试考核将在下周内（含周六周日）进行，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具体面试时间、地点另行通知，从即日起一周内不得去疫情中高风险地区，否则将取消面试资格。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参加面试的考生应</w:t>
      </w:r>
      <w:r>
        <w:rPr>
          <w:rFonts w:hint="eastAsia" w:ascii="仿宋" w:hAnsi="仿宋" w:eastAsia="仿宋" w:cs="仿宋"/>
          <w:sz w:val="32"/>
          <w:szCs w:val="32"/>
        </w:rPr>
        <w:t>全程佩戴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医用外科口罩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面试时</w:t>
      </w:r>
      <w:r>
        <w:rPr>
          <w:rFonts w:hint="eastAsia" w:ascii="仿宋" w:hAnsi="仿宋" w:eastAsia="仿宋" w:cs="仿宋"/>
          <w:sz w:val="32"/>
          <w:szCs w:val="32"/>
        </w:rPr>
        <w:t>提供绿色“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辽事通健康码</w:t>
      </w:r>
      <w:r>
        <w:rPr>
          <w:rFonts w:hint="eastAsia" w:ascii="仿宋" w:hAnsi="仿宋" w:eastAsia="仿宋" w:cs="仿宋"/>
          <w:sz w:val="32"/>
          <w:szCs w:val="32"/>
        </w:rPr>
        <w:t>”和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本人考试前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48小时内（采样时间）本市检测机构出具的核酸阴性报告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eastAsia="zh-CN"/>
        </w:rPr>
        <w:t>，《考前体温测量登记表》（自行下载打印填写，测量体温时间为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2021年10月24日至2021年10月31日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前14天内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仿宋"/>
          <w:sz w:val="32"/>
          <w:szCs w:val="32"/>
        </w:rPr>
        <w:t>咳嗽、咽痛、呼吸困难、呕吐、腹泻等症状，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当天，现场查验及复查后体温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不高于</w:t>
      </w:r>
      <w:r>
        <w:rPr>
          <w:rFonts w:hint="eastAsia" w:ascii="仿宋" w:hAnsi="仿宋" w:eastAsia="仿宋" w:cs="仿宋"/>
          <w:sz w:val="32"/>
          <w:szCs w:val="32"/>
        </w:rPr>
        <w:t>37.3℃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方可参加面试。以上内容根据我市疫情防控需要随时调整。</w:t>
      </w:r>
    </w:p>
    <w:p>
      <w:pPr>
        <w:ind w:left="-619" w:leftChars="-295" w:firstLine="960" w:firstLineChars="300"/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请进入面试环节的考生分组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扫描下方的二维码进入面试人员管理群，</w:t>
      </w:r>
      <w:r>
        <w:rPr>
          <w:rFonts w:hint="eastAsia" w:ascii="仿宋" w:hAnsi="仿宋" w:eastAsia="仿宋" w:cs="仿宋"/>
          <w:b/>
          <w:bCs w:val="0"/>
          <w:color w:val="FF0000"/>
          <w:sz w:val="32"/>
          <w:szCs w:val="32"/>
          <w:lang w:eastAsia="zh-CN"/>
        </w:rPr>
        <w:t>并将名称设置为：姓名</w:t>
      </w:r>
      <w:r>
        <w:rPr>
          <w:rFonts w:hint="eastAsia" w:ascii="仿宋" w:hAnsi="仿宋" w:eastAsia="仿宋" w:cs="仿宋"/>
          <w:b/>
          <w:bCs w:val="0"/>
          <w:color w:val="FF0000"/>
          <w:sz w:val="32"/>
          <w:szCs w:val="32"/>
          <w:lang w:val="en-US" w:eastAsia="zh-CN"/>
        </w:rPr>
        <w:t>+准考证号码。</w:t>
      </w:r>
    </w:p>
    <w:p>
      <w:pPr>
        <w:ind w:left="-619" w:leftChars="-295" w:firstLine="964" w:firstLineChars="3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请各位考生及时关注阜新市中心医院官方网站（http://www.fxzxyy.com），面试时间确定后会在医院官网公布，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联系电话：0418-2827328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阜新市中心医院</w:t>
      </w:r>
    </w:p>
    <w:p>
      <w:pPr>
        <w:ind w:firstLine="5120" w:firstLineChars="1600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2021年10月23日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987040" cy="3303905"/>
            <wp:effectExtent l="0" t="0" r="3810" b="10795"/>
            <wp:docPr id="1" name="图片 1" descr="微信图片_20211023153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231539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2960370" cy="3936365"/>
            <wp:effectExtent l="0" t="0" r="11430" b="6985"/>
            <wp:docPr id="2" name="图片 2" descr="微信图片_20211023153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0231539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F81B86"/>
    <w:multiLevelType w:val="singleLevel"/>
    <w:tmpl w:val="D4F81B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7231C"/>
    <w:rsid w:val="1EA22192"/>
    <w:rsid w:val="31A817E2"/>
    <w:rsid w:val="350A3D0B"/>
    <w:rsid w:val="3582791D"/>
    <w:rsid w:val="3F085084"/>
    <w:rsid w:val="50E330A5"/>
    <w:rsid w:val="64D273AB"/>
    <w:rsid w:val="74EA4223"/>
    <w:rsid w:val="76E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2021-10-23T05:31:00Z</dcterms:created>
  <dc:creator>Administrator.USER-20190403FB</dc:creator>
  <cp:lastModifiedBy>丛丽玲</cp:lastModifiedBy>
  <cp:lastPrinted>2021-10-23T07:16:00Z</cp:lastPrinted>
  <dcterms:modified xsi:type="dcterms:W3CDTF">2021-10-23T07:54:36Z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7F48BA4955CE4DB0BFD9F7D4E2ECFFC4</vt:lpwstr>
  </property>
</Properties>
</file>