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napToGrid w:val="0"/>
        <w:spacing w:line="560" w:lineRule="exact"/>
        <w:jc w:val="center"/>
        <w:rPr>
          <w:rFonts w:ascii="STZhongsong" w:hAnsi="STZhongsong" w:eastAsia="STZhongsong" w:cs="宋体"/>
          <w:sz w:val="36"/>
          <w:szCs w:val="36"/>
        </w:rPr>
      </w:pPr>
      <w:r>
        <w:rPr>
          <w:rFonts w:hint="eastAsia" w:ascii="STZhongsong" w:hAnsi="STZhongsong" w:eastAsia="STZhongsong" w:cs="宋体"/>
          <w:sz w:val="36"/>
          <w:szCs w:val="36"/>
        </w:rPr>
        <w:t>拟聘用人员名单</w:t>
      </w:r>
    </w:p>
    <w:p>
      <w:pPr>
        <w:snapToGrid w:val="0"/>
        <w:spacing w:line="560" w:lineRule="exact"/>
        <w:jc w:val="center"/>
        <w:rPr>
          <w:rFonts w:ascii="宋体" w:hAnsi="宋体" w:cs="宋体"/>
          <w:sz w:val="32"/>
          <w:szCs w:val="32"/>
        </w:rPr>
      </w:pPr>
    </w:p>
    <w:tbl>
      <w:tblPr>
        <w:tblStyle w:val="2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887"/>
        <w:gridCol w:w="899"/>
        <w:gridCol w:w="2916"/>
        <w:gridCol w:w="165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毕业院校/专业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学历/学位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辽宁地震台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监测岗位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郭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攀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中国地质大学（北京）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地质工程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（地球物理学方向）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研究生/硕士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辽宁省震灾风险防治中心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风险防治岗位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李卓阳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吉林大学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地球探测与信息技术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研究生/硕士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辽宁省震灾风险防治中心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风险防治岗位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曹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畅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中国地质大学（北京）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地质工程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研究生/硕士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辽宁省地震应急服务中心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2"/>
              </w:rPr>
              <w:t>应急处置岗位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田雨佳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沈阳建筑大学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防灾减灾工程及防护工程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研究生/硕士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财务与国有资产管理中心（后勤服务中心）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财务结算岗位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李祉健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沈阳农业大学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会计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研究生/硕士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A415C"/>
    <w:rsid w:val="1A3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2021-07-21T05:19:00Z</dcterms:created>
  <dc:creator>吴野</dc:creator>
  <cp:lastModifiedBy>吴野</cp:lastModifiedBy>
  <dcterms:modified xsi:type="dcterms:W3CDTF">2021-07-21T05:20:31Z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C2B9B6C68E854C49A9BB4FCD873F71A8</vt:lpwstr>
  </property>
</Properties>
</file>