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20" w:lineRule="auto"/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线上平台操作指引</w:t>
      </w:r>
    </w:p>
    <w:p>
      <w:pPr>
        <w:rPr>
          <w:rFonts w:hint="eastAsia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/>
          <w:sz w:val="32"/>
          <w:szCs w:val="32"/>
          <w:lang w:val="en-US" w:eastAsia="zh-CN"/>
        </w:rPr>
        <w:t>第一步：复制登陆地址，用电脑的</w:t>
      </w:r>
      <w:r>
        <w:rPr>
          <w:rFonts w:hint="eastAsia"/>
          <w:b/>
          <w:bCs/>
          <w:sz w:val="32"/>
          <w:szCs w:val="32"/>
          <w:lang w:val="en-US" w:eastAsia="zh-CN"/>
        </w:rPr>
        <w:t>谷歌浏览器</w:t>
      </w:r>
      <w:r>
        <w:rPr>
          <w:rFonts w:hint="eastAsia"/>
          <w:sz w:val="32"/>
          <w:szCs w:val="32"/>
          <w:lang w:val="en-US" w:eastAsia="zh-CN"/>
        </w:rPr>
        <w:t>打开链接。</w:t>
      </w:r>
    </w:p>
    <w:p>
      <w:pPr>
        <w:rPr>
          <w:rFonts w:hint="default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158490" cy="2694940"/>
            <wp:effectExtent l="0" t="0" r="11430" b="254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5849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第二步：填写账号（身份证号码）密码（8位出生年月日，跟身份证号的生日日期相对应），并点击登陆。</w:t>
      </w:r>
    </w:p>
    <w:p>
      <w:r>
        <w:drawing>
          <wp:inline distT="0" distB="0" distL="114300" distR="114300">
            <wp:extent cx="5269230" cy="2534285"/>
            <wp:effectExtent l="0" t="0" r="762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第三步：首选点击调试设备，按照说明进行调试，设备没有问题，在点击开始进行答题。</w:t>
      </w:r>
    </w:p>
    <w:p>
      <w:r>
        <w:drawing>
          <wp:inline distT="0" distB="0" distL="114300" distR="114300">
            <wp:extent cx="5269230" cy="2534285"/>
            <wp:effectExtent l="0" t="0" r="762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调试设备要求：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1、摄像头和麦克风测试，摄像头、麦克风正常，能够检测到人脸画面，人脸画面清晰。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3224530"/>
            <wp:effectExtent l="0" t="0" r="8255" b="6350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2、手机副摄像头监测，用手机微信扫描二维码，授权后录像画面清晰可见。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3027045"/>
            <wp:effectExtent l="0" t="0" r="5715" b="5715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3、PC端录屏功能监测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第一步，点击开始。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2534285"/>
            <wp:effectExtent l="0" t="0" r="762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第二步，选择要分享的屏幕并点击分享。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2565400"/>
            <wp:effectExtent l="0" t="0" r="762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第三步，可见分享屏幕的桌面。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2534285"/>
            <wp:effectExtent l="0" t="0" r="7620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第四步：身份核验，填写真实的身份证号码和姓名、上传面部照片，认证通过后进入答题，如认证失败则提交人工审核。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2534285"/>
            <wp:effectExtent l="0" t="0" r="7620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880" cy="2544445"/>
            <wp:effectExtent l="0" t="0" r="1397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2534285"/>
            <wp:effectExtent l="0" t="0" r="7620" b="184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认证失败，提交人工审核，需要上传身份证照片，并点击提交，等待审核后进入答题。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drawing>
          <wp:inline distT="0" distB="0" distL="114300" distR="114300">
            <wp:extent cx="5265420" cy="2534285"/>
            <wp:effectExtent l="0" t="0" r="11430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、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880" cy="2529205"/>
            <wp:effectExtent l="0" t="0" r="1397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第五步：授权设备，并开始答题。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分享屏幕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2935605"/>
            <wp:effectExtent l="0" t="0" r="7620" b="171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2920365"/>
            <wp:effectExtent l="0" t="0" r="7620" b="133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接入副摄像头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2919730"/>
            <wp:effectExtent l="0" t="0" r="9525" b="139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开始答题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2534285"/>
            <wp:effectExtent l="0" t="0" r="7620" b="184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  <w: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373380</wp:posOffset>
            </wp:positionV>
            <wp:extent cx="5177790" cy="2407285"/>
            <wp:effectExtent l="0" t="0" r="3810" b="635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7779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  <w:lang w:val="en-US" w:eastAsia="zh-CN"/>
        </w:rPr>
        <w:t>答题结束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4711"/>
        </w:tabs>
        <w:bidi w:val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F42FA9"/>
    <w:rsid w:val="15B26472"/>
    <w:rsid w:val="1BA071D0"/>
    <w:rsid w:val="1C3E7EFB"/>
    <w:rsid w:val="3AC6359F"/>
    <w:rsid w:val="423A6D53"/>
    <w:rsid w:val="67C354D4"/>
    <w:rsid w:val="7CD13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2021-03-08T02:34:00Z</dcterms:created>
  <dc:creator>郭鑫</dc:creator>
  <cp:lastModifiedBy>智森杨佳佳</cp:lastModifiedBy>
  <dcterms:modified xsi:type="dcterms:W3CDTF">2021-03-08T07:24:50Z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