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"/>
        <w:ind w:left="838" w:right="0" w:firstLine="0"/>
        <w:jc w:val="left"/>
        <w:rPr>
          <w:sz w:val="32"/>
        </w:rPr>
      </w:pPr>
      <w:r>
        <w:rPr>
          <w:sz w:val="32"/>
        </w:rPr>
        <w:t xml:space="preserve">附件 </w:t>
      </w:r>
      <w:r>
        <w:rPr>
          <w:rFonts w:ascii="Times New Roman" w:eastAsia="Times New Roman"/>
          <w:sz w:val="32"/>
        </w:rPr>
        <w:t>4</w:t>
      </w:r>
      <w:r>
        <w:rPr>
          <w:sz w:val="32"/>
        </w:rPr>
        <w:t>：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16"/>
        </w:rPr>
      </w:pPr>
    </w:p>
    <w:p>
      <w:pPr>
        <w:spacing w:before="37" w:after="33"/>
        <w:ind w:left="3272" w:right="0" w:firstLine="0"/>
        <w:jc w:val="left"/>
        <w:rPr>
          <w:sz w:val="44"/>
        </w:rPr>
      </w:pPr>
      <w:r>
        <w:rPr>
          <w:sz w:val="44"/>
        </w:rPr>
        <w:t>认定机构详情表</w:t>
      </w:r>
    </w:p>
    <w:tbl>
      <w:tblPr>
        <w:tblStyle w:val="3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1620"/>
        <w:gridCol w:w="48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520" w:type="dxa"/>
          </w:tcPr>
          <w:p>
            <w:pPr>
              <w:pStyle w:val="5"/>
              <w:spacing w:before="104"/>
              <w:ind w:left="118" w:right="111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认定机构</w:t>
            </w:r>
          </w:p>
        </w:tc>
        <w:tc>
          <w:tcPr>
            <w:tcW w:w="1620" w:type="dxa"/>
          </w:tcPr>
          <w:p>
            <w:pPr>
              <w:pStyle w:val="5"/>
              <w:spacing w:before="104"/>
              <w:ind w:left="150" w:right="139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咨询电话</w:t>
            </w:r>
          </w:p>
        </w:tc>
        <w:tc>
          <w:tcPr>
            <w:tcW w:w="4860" w:type="dxa"/>
          </w:tcPr>
          <w:p>
            <w:pPr>
              <w:pStyle w:val="5"/>
              <w:spacing w:before="104"/>
              <w:ind w:left="1611" w:right="1597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520" w:type="dxa"/>
          </w:tcPr>
          <w:p>
            <w:pPr>
              <w:pStyle w:val="5"/>
              <w:spacing w:before="104"/>
              <w:ind w:left="118" w:right="111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葫芦岛市教育局</w:t>
            </w:r>
          </w:p>
        </w:tc>
        <w:tc>
          <w:tcPr>
            <w:tcW w:w="1620" w:type="dxa"/>
          </w:tcPr>
          <w:p>
            <w:pPr>
              <w:pStyle w:val="5"/>
              <w:spacing w:before="104"/>
              <w:ind w:left="150" w:right="139"/>
              <w:jc w:val="center"/>
              <w:rPr>
                <w:rFonts w:ascii="仿宋"/>
                <w:sz w:val="32"/>
              </w:rPr>
            </w:pPr>
            <w:r>
              <w:rPr>
                <w:rFonts w:ascii="仿宋"/>
                <w:sz w:val="32"/>
              </w:rPr>
              <w:t>3112481</w:t>
            </w:r>
          </w:p>
        </w:tc>
        <w:tc>
          <w:tcPr>
            <w:tcW w:w="4860" w:type="dxa"/>
          </w:tcPr>
          <w:p>
            <w:pPr>
              <w:pStyle w:val="5"/>
              <w:spacing w:before="104"/>
              <w:ind w:left="1311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龙湾大街 3-8 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520" w:type="dxa"/>
          </w:tcPr>
          <w:p>
            <w:pPr>
              <w:pStyle w:val="5"/>
              <w:spacing w:before="104"/>
              <w:ind w:left="118" w:right="108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连山区教育局</w:t>
            </w:r>
          </w:p>
        </w:tc>
        <w:tc>
          <w:tcPr>
            <w:tcW w:w="1620" w:type="dxa"/>
          </w:tcPr>
          <w:p>
            <w:pPr>
              <w:pStyle w:val="5"/>
              <w:spacing w:before="104"/>
              <w:ind w:left="150" w:right="139"/>
              <w:jc w:val="center"/>
              <w:rPr>
                <w:rFonts w:ascii="仿宋"/>
                <w:sz w:val="32"/>
              </w:rPr>
            </w:pPr>
            <w:r>
              <w:rPr>
                <w:rFonts w:ascii="仿宋"/>
                <w:sz w:val="32"/>
              </w:rPr>
              <w:t>3329013</w:t>
            </w:r>
          </w:p>
        </w:tc>
        <w:tc>
          <w:tcPr>
            <w:tcW w:w="4860" w:type="dxa"/>
          </w:tcPr>
          <w:p>
            <w:pPr>
              <w:pStyle w:val="5"/>
              <w:spacing w:before="104"/>
              <w:ind w:left="1611" w:right="1599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连山东城区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520" w:type="dxa"/>
          </w:tcPr>
          <w:p>
            <w:pPr>
              <w:pStyle w:val="5"/>
              <w:spacing w:before="107"/>
              <w:ind w:left="118" w:right="108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龙港区教育局</w:t>
            </w:r>
          </w:p>
        </w:tc>
        <w:tc>
          <w:tcPr>
            <w:tcW w:w="1620" w:type="dxa"/>
          </w:tcPr>
          <w:p>
            <w:pPr>
              <w:pStyle w:val="5"/>
              <w:spacing w:before="107"/>
              <w:ind w:left="150" w:right="139"/>
              <w:jc w:val="center"/>
              <w:rPr>
                <w:rFonts w:ascii="仿宋"/>
                <w:sz w:val="32"/>
              </w:rPr>
            </w:pPr>
            <w:r>
              <w:rPr>
                <w:rFonts w:ascii="仿宋"/>
                <w:sz w:val="32"/>
              </w:rPr>
              <w:t>3055821</w:t>
            </w:r>
          </w:p>
        </w:tc>
        <w:tc>
          <w:tcPr>
            <w:tcW w:w="4860" w:type="dxa"/>
          </w:tcPr>
          <w:p>
            <w:pPr>
              <w:pStyle w:val="5"/>
              <w:spacing w:before="107"/>
              <w:ind w:left="108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龙港区文化路 26 号Ｂ座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520" w:type="dxa"/>
          </w:tcPr>
          <w:p>
            <w:pPr>
              <w:pStyle w:val="5"/>
              <w:spacing w:before="104"/>
              <w:ind w:left="118" w:right="108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南票区教育局</w:t>
            </w:r>
          </w:p>
        </w:tc>
        <w:tc>
          <w:tcPr>
            <w:tcW w:w="1620" w:type="dxa"/>
          </w:tcPr>
          <w:p>
            <w:pPr>
              <w:pStyle w:val="5"/>
              <w:spacing w:before="104"/>
              <w:ind w:left="150" w:right="139"/>
              <w:jc w:val="center"/>
              <w:rPr>
                <w:rFonts w:ascii="仿宋"/>
                <w:sz w:val="32"/>
              </w:rPr>
            </w:pPr>
            <w:r>
              <w:rPr>
                <w:rFonts w:ascii="仿宋"/>
                <w:sz w:val="32"/>
              </w:rPr>
              <w:t>4923323</w:t>
            </w:r>
          </w:p>
        </w:tc>
        <w:tc>
          <w:tcPr>
            <w:tcW w:w="4860" w:type="dxa"/>
          </w:tcPr>
          <w:p>
            <w:pPr>
              <w:pStyle w:val="5"/>
              <w:spacing w:before="104"/>
              <w:ind w:left="111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pacing w:val="-7"/>
                <w:sz w:val="32"/>
              </w:rPr>
              <w:t xml:space="preserve">南票区九龙街道温馨小区 </w:t>
            </w:r>
            <w:r>
              <w:rPr>
                <w:rFonts w:hint="eastAsia" w:ascii="仿宋" w:eastAsia="仿宋"/>
                <w:sz w:val="32"/>
              </w:rPr>
              <w:t>38</w:t>
            </w:r>
            <w:r>
              <w:rPr>
                <w:rFonts w:hint="eastAsia" w:ascii="仿宋" w:eastAsia="仿宋"/>
                <w:spacing w:val="-28"/>
                <w:sz w:val="32"/>
              </w:rPr>
              <w:t xml:space="preserve"> 号楼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520" w:type="dxa"/>
          </w:tcPr>
          <w:p>
            <w:pPr>
              <w:pStyle w:val="5"/>
              <w:spacing w:before="104"/>
              <w:ind w:left="118" w:right="108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兴城市教育局</w:t>
            </w:r>
          </w:p>
        </w:tc>
        <w:tc>
          <w:tcPr>
            <w:tcW w:w="1620" w:type="dxa"/>
          </w:tcPr>
          <w:p>
            <w:pPr>
              <w:pStyle w:val="5"/>
              <w:spacing w:before="104"/>
              <w:ind w:left="150" w:right="139"/>
              <w:jc w:val="center"/>
              <w:rPr>
                <w:rFonts w:ascii="仿宋"/>
                <w:sz w:val="32"/>
              </w:rPr>
            </w:pPr>
            <w:r>
              <w:rPr>
                <w:rFonts w:ascii="仿宋"/>
                <w:sz w:val="32"/>
              </w:rPr>
              <w:t>5332013</w:t>
            </w:r>
          </w:p>
        </w:tc>
        <w:tc>
          <w:tcPr>
            <w:tcW w:w="4860" w:type="dxa"/>
          </w:tcPr>
          <w:p>
            <w:pPr>
              <w:pStyle w:val="5"/>
              <w:spacing w:before="104"/>
              <w:ind w:left="509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兴城市四家新村学苑路 5 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520" w:type="dxa"/>
          </w:tcPr>
          <w:p>
            <w:pPr>
              <w:pStyle w:val="5"/>
              <w:spacing w:before="104"/>
              <w:ind w:left="118" w:right="108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绥中县教育局</w:t>
            </w:r>
          </w:p>
        </w:tc>
        <w:tc>
          <w:tcPr>
            <w:tcW w:w="1620" w:type="dxa"/>
          </w:tcPr>
          <w:p>
            <w:pPr>
              <w:pStyle w:val="5"/>
              <w:spacing w:before="104"/>
              <w:ind w:left="150" w:right="139"/>
              <w:jc w:val="center"/>
              <w:rPr>
                <w:rFonts w:ascii="仿宋"/>
                <w:sz w:val="32"/>
              </w:rPr>
            </w:pPr>
            <w:r>
              <w:rPr>
                <w:rFonts w:ascii="仿宋"/>
                <w:sz w:val="32"/>
              </w:rPr>
              <w:t>6123006</w:t>
            </w:r>
          </w:p>
        </w:tc>
        <w:tc>
          <w:tcPr>
            <w:tcW w:w="4860" w:type="dxa"/>
          </w:tcPr>
          <w:p>
            <w:pPr>
              <w:pStyle w:val="5"/>
              <w:spacing w:before="104"/>
              <w:ind w:left="831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绥中县和平街东段 3 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520" w:type="dxa"/>
          </w:tcPr>
          <w:p>
            <w:pPr>
              <w:pStyle w:val="5"/>
              <w:spacing w:before="104"/>
              <w:ind w:left="118" w:right="108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建昌县教育局</w:t>
            </w:r>
          </w:p>
        </w:tc>
        <w:tc>
          <w:tcPr>
            <w:tcW w:w="1620" w:type="dxa"/>
          </w:tcPr>
          <w:p>
            <w:pPr>
              <w:pStyle w:val="5"/>
              <w:spacing w:before="104"/>
              <w:ind w:left="150" w:right="139"/>
              <w:jc w:val="center"/>
              <w:rPr>
                <w:rFonts w:ascii="仿宋"/>
                <w:sz w:val="32"/>
              </w:rPr>
            </w:pPr>
            <w:r>
              <w:rPr>
                <w:rFonts w:ascii="仿宋"/>
                <w:sz w:val="32"/>
              </w:rPr>
              <w:t>7993059</w:t>
            </w:r>
          </w:p>
        </w:tc>
        <w:tc>
          <w:tcPr>
            <w:tcW w:w="4860" w:type="dxa"/>
          </w:tcPr>
          <w:p>
            <w:pPr>
              <w:pStyle w:val="5"/>
              <w:spacing w:before="104"/>
              <w:ind w:left="1071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建昌县建凌街 33 号</w:t>
            </w:r>
          </w:p>
        </w:tc>
      </w:tr>
    </w:tbl>
    <w:p>
      <w:pPr>
        <w:spacing w:after="0"/>
        <w:rPr>
          <w:rFonts w:hint="eastAsia" w:ascii="仿宋" w:eastAsia="仿宋"/>
          <w:sz w:val="32"/>
        </w:rPr>
        <w:sectPr>
          <w:pgSz w:w="11910" w:h="16840"/>
          <w:pgMar w:top="1480" w:right="120" w:bottom="1180" w:left="1140" w:header="0" w:footer="992" w:gutter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A6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瑞祺静</cp:lastModifiedBy>
  <dcterms:modified xsi:type="dcterms:W3CDTF">2020-07-21T07:42:51Z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