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FF" w:rsidRDefault="00830A01">
      <w:pPr>
        <w:pStyle w:val="a3"/>
        <w:spacing w:before="0" w:beforeAutospacing="0" w:after="0" w:afterAutospacing="0"/>
        <w:jc w:val="center"/>
        <w:rPr>
          <w:rStyle w:val="a4"/>
          <w:rFonts w:asciiTheme="majorEastAsia" w:eastAsiaTheme="majorEastAsia" w:hAnsiTheme="majorEastAsia" w:cs="Tahoma"/>
          <w:b/>
          <w:bCs/>
          <w:i w:val="0"/>
          <w:iCs w:val="0"/>
          <w:color w:val="333333"/>
          <w:sz w:val="36"/>
          <w:szCs w:val="36"/>
        </w:rPr>
      </w:pPr>
      <w:r>
        <w:rPr>
          <w:rStyle w:val="a4"/>
          <w:rFonts w:asciiTheme="majorEastAsia" w:eastAsiaTheme="majorEastAsia" w:hAnsiTheme="majorEastAsia" w:cs="Tahoma" w:hint="eastAsia"/>
          <w:b/>
          <w:bCs/>
          <w:i w:val="0"/>
          <w:iCs w:val="0"/>
          <w:color w:val="333333"/>
          <w:sz w:val="36"/>
          <w:szCs w:val="36"/>
        </w:rPr>
        <w:t>关于公布铁西区卫生健康服务与行政执法中心</w:t>
      </w:r>
    </w:p>
    <w:p w:rsidR="000718FF" w:rsidRDefault="00830A01">
      <w:pPr>
        <w:pStyle w:val="a3"/>
        <w:spacing w:before="0" w:beforeAutospacing="0" w:after="0" w:afterAutospacing="0"/>
        <w:jc w:val="center"/>
        <w:rPr>
          <w:rStyle w:val="a4"/>
          <w:rFonts w:asciiTheme="majorEastAsia" w:eastAsiaTheme="majorEastAsia" w:hAnsiTheme="majorEastAsia" w:cs="Tahoma"/>
          <w:b/>
          <w:bCs/>
          <w:i w:val="0"/>
          <w:iCs w:val="0"/>
          <w:color w:val="333333"/>
          <w:sz w:val="36"/>
          <w:szCs w:val="36"/>
        </w:rPr>
      </w:pPr>
      <w:r>
        <w:rPr>
          <w:rStyle w:val="a4"/>
          <w:rFonts w:asciiTheme="majorEastAsia" w:eastAsiaTheme="majorEastAsia" w:hAnsiTheme="majorEastAsia" w:cs="Tahoma" w:hint="eastAsia"/>
          <w:b/>
          <w:bCs/>
          <w:i w:val="0"/>
          <w:iCs w:val="0"/>
          <w:color w:val="333333"/>
          <w:sz w:val="36"/>
          <w:szCs w:val="36"/>
        </w:rPr>
        <w:t>（铁西区疾病预防控制中心）公开招聘</w:t>
      </w:r>
    </w:p>
    <w:p w:rsidR="000718FF" w:rsidRDefault="00830A01">
      <w:pPr>
        <w:pStyle w:val="a3"/>
        <w:spacing w:before="0" w:beforeAutospacing="0" w:after="0" w:afterAutospacing="0"/>
        <w:jc w:val="center"/>
        <w:rPr>
          <w:rStyle w:val="a4"/>
          <w:rFonts w:asciiTheme="majorEastAsia" w:eastAsiaTheme="majorEastAsia" w:hAnsiTheme="majorEastAsia" w:cs="Tahoma"/>
          <w:b/>
          <w:bCs/>
          <w:i w:val="0"/>
          <w:iCs w:val="0"/>
          <w:color w:val="333333"/>
          <w:sz w:val="36"/>
          <w:szCs w:val="36"/>
        </w:rPr>
      </w:pPr>
      <w:r>
        <w:rPr>
          <w:rStyle w:val="a4"/>
          <w:rFonts w:asciiTheme="majorEastAsia" w:eastAsiaTheme="majorEastAsia" w:hAnsiTheme="majorEastAsia" w:cs="Tahoma" w:hint="eastAsia"/>
          <w:b/>
          <w:bCs/>
          <w:i w:val="0"/>
          <w:iCs w:val="0"/>
          <w:color w:val="333333"/>
          <w:sz w:val="36"/>
          <w:szCs w:val="36"/>
        </w:rPr>
        <w:t>公共卫生工作人员总成绩的通知</w:t>
      </w:r>
    </w:p>
    <w:p w:rsidR="000718FF" w:rsidRDefault="000718FF">
      <w:pPr>
        <w:pStyle w:val="a3"/>
        <w:spacing w:before="0" w:beforeAutospacing="0" w:after="0" w:afterAutospacing="0"/>
        <w:jc w:val="center"/>
        <w:rPr>
          <w:rStyle w:val="a4"/>
          <w:rFonts w:asciiTheme="majorEastAsia" w:eastAsiaTheme="majorEastAsia" w:hAnsiTheme="majorEastAsia" w:cs="Tahoma"/>
          <w:i w:val="0"/>
          <w:iCs w:val="0"/>
          <w:color w:val="666666"/>
          <w:sz w:val="30"/>
          <w:szCs w:val="30"/>
        </w:rPr>
      </w:pPr>
    </w:p>
    <w:p w:rsidR="000718FF" w:rsidRPr="00830A01" w:rsidRDefault="00830A01" w:rsidP="00830A01">
      <w:pPr>
        <w:pStyle w:val="a3"/>
        <w:adjustRightInd w:val="0"/>
        <w:spacing w:before="0" w:beforeAutospacing="0" w:after="0" w:afterAutospacing="0"/>
        <w:rPr>
          <w:rFonts w:ascii="仿宋_GB2312" w:eastAsia="仿宋_GB2312" w:hAnsi="Times New Roman" w:cs="Times New Roman"/>
          <w:sz w:val="32"/>
          <w:szCs w:val="32"/>
        </w:rPr>
      </w:pPr>
      <w:r>
        <w:rPr>
          <w:rStyle w:val="a4"/>
          <w:rFonts w:ascii="仿宋_GB2312" w:eastAsia="仿宋_GB2312" w:hAnsi="Tahoma" w:cs="Tahoma" w:hint="eastAsia"/>
          <w:i w:val="0"/>
          <w:iCs w:val="0"/>
          <w:color w:val="666666"/>
          <w:sz w:val="30"/>
          <w:szCs w:val="30"/>
        </w:rPr>
        <w:t xml:space="preserve">  </w:t>
      </w:r>
      <w:r w:rsidRPr="00830A01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 xml:space="preserve"> 铁西区卫生健康服务与行政执法中心（铁西区疾病预防控制中心）公开招聘公共卫生工作人员网络面试、加试考核 已结束，现将成绩公布如下： 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538"/>
        <w:gridCol w:w="638"/>
        <w:gridCol w:w="841"/>
        <w:gridCol w:w="577"/>
        <w:gridCol w:w="1104"/>
        <w:gridCol w:w="899"/>
        <w:gridCol w:w="936"/>
        <w:gridCol w:w="888"/>
        <w:gridCol w:w="851"/>
        <w:gridCol w:w="820"/>
      </w:tblGrid>
      <w:tr w:rsidR="000718FF">
        <w:trPr>
          <w:trHeight w:val="1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考生序号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报考岗位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网络面试成绩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加试考核成绩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最终权重成绩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总成绩排名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是否拟录取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C37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舒鑫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89.40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87.51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孔白璐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88.60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86.09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C28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李英蕾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85.83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85.37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C09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富琳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86.60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85.29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C21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金福莲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86.90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84.81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李雯洁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85.77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84.26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高一楠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85.90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84.21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C08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萧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86.17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83.97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C67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张岩东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83.90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83.67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C69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赵铮铮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85.33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李越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84.60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83.29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韩余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85.57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李美玲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81.82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82.69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顾欣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82.17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C01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才莹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82.20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81.85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C47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王文昊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82.20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C56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杨鲁平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C39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苏芯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81.53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C50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王钊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81.25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80.75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何欣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80.53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80.32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马秋菊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78.73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79.24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C33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吕晓林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76.40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79.17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何杨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75.70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78.89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C66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张兴丽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76.97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78.71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77.23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78.34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C38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宋长宇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74.70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78.15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C44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佟环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73.93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77.43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C58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叶竹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73.10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76.79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C42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陶春江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74.40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76.64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韩晶卓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72.83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76.50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C57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叶昕庭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71.83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75.50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C53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夏聪颖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72.03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75.35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C36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任清泉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71.50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75.17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C54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徐聪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70.13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75.15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C48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王曦瑶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71.17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75.10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C04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初亚琦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70.20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74.79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李皙睿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69.67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74.47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贾雪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69.37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73.62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C49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王向明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67.33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72.93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C40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孙淼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66.00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72.27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C68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赵巍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80.33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65.70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71.55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C64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张乾卉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80.67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65.40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71.51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C03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车晓宇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62.67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69.60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贾璨毓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传染病防控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32.00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H04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张祎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理化检验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92.38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87.028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吴</w:t>
            </w:r>
            <w:proofErr w:type="gramStart"/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瑄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理化检验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85.33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87.32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86.524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H28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孙宏宇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理化检验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83.33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76.36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79.148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王艺诺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理化检验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82.33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75.33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H01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崔鑫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理化检验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82.67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68.67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H07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李栗妍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理化检验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62.97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71.382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于玲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理化检验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84.67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62.2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71.188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安茂玲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理化检验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81.67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65.548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武家琪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理化检验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53.83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63.898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H31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王卉怡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微生物检验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79.67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82.748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H32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刘玲绯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微生物检验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76.53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77.918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H46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慈家宇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微生物检验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82.33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74.17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77.434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尹楠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微生物检验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82.33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74.13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77.41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Pr="00715533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1553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58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H57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陈瀚翔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微生物检验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81.33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70.93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韩微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微生物检验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83.67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64.47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H52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张妍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微生物检验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62.6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70.76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H54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王靖瑶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微生物检验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79.67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63.27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69.83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0718FF" w:rsidTr="00715533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H58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赵莹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微生物检验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57.33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66.398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FF" w:rsidRDefault="00830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</w:tbl>
    <w:p w:rsidR="000718FF" w:rsidRDefault="000718FF">
      <w:pPr>
        <w:pStyle w:val="a3"/>
        <w:spacing w:before="0" w:beforeAutospacing="0" w:after="0" w:afterAutospacing="0"/>
        <w:jc w:val="right"/>
        <w:rPr>
          <w:rStyle w:val="a4"/>
          <w:rFonts w:ascii="仿宋_GB2312" w:eastAsia="仿宋_GB2312" w:hAnsi="Tahoma" w:cs="Tahoma"/>
          <w:i w:val="0"/>
          <w:iCs w:val="0"/>
          <w:color w:val="666666"/>
          <w:sz w:val="32"/>
          <w:szCs w:val="32"/>
        </w:rPr>
      </w:pPr>
    </w:p>
    <w:p w:rsidR="000718FF" w:rsidRPr="00830A01" w:rsidRDefault="00830A01">
      <w:pPr>
        <w:pStyle w:val="a3"/>
        <w:spacing w:before="0" w:beforeAutospacing="0" w:after="0" w:afterAutospacing="0"/>
        <w:rPr>
          <w:rFonts w:ascii="仿宋_GB2312" w:eastAsia="仿宋_GB2312" w:hAnsi="Times New Roman" w:cs="Times New Roman"/>
          <w:sz w:val="32"/>
          <w:szCs w:val="32"/>
        </w:rPr>
      </w:pPr>
      <w:r>
        <w:rPr>
          <w:rStyle w:val="a4"/>
          <w:rFonts w:ascii="Tahoma" w:eastAsia="仿宋_GB2312" w:hAnsi="Tahoma" w:cs="Tahoma" w:hint="eastAsia"/>
          <w:i w:val="0"/>
          <w:iCs w:val="0"/>
          <w:color w:val="666666"/>
          <w:sz w:val="32"/>
          <w:szCs w:val="32"/>
        </w:rPr>
        <w:t xml:space="preserve">                      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>沈阳市铁西区卫生健康局</w:t>
      </w:r>
    </w:p>
    <w:p w:rsidR="000718FF" w:rsidRPr="00830A01" w:rsidRDefault="00830A01">
      <w:pPr>
        <w:pStyle w:val="a3"/>
        <w:spacing w:before="0" w:beforeAutospacing="0" w:after="0" w:afterAutospacing="0"/>
        <w:rPr>
          <w:rFonts w:ascii="仿宋_GB2312" w:eastAsia="仿宋_GB2312" w:hAnsi="Times New Roman" w:cs="Times New Roman"/>
          <w:sz w:val="32"/>
          <w:szCs w:val="32"/>
        </w:rPr>
      </w:pP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铁西区卫生健康服务与行政执法中心</w:t>
      </w:r>
    </w:p>
    <w:p w:rsidR="000718FF" w:rsidRPr="00830A01" w:rsidRDefault="00830A01">
      <w:pPr>
        <w:pStyle w:val="a3"/>
        <w:spacing w:before="0" w:beforeAutospacing="0" w:after="0" w:afterAutospacing="0"/>
        <w:ind w:firstLine="360"/>
        <w:rPr>
          <w:rFonts w:ascii="仿宋_GB2312" w:eastAsia="仿宋_GB2312" w:hAnsi="Times New Roman" w:cs="Times New Roman"/>
          <w:sz w:val="32"/>
          <w:szCs w:val="32"/>
        </w:rPr>
      </w:pP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（铁西区疾病预防控制中心） 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>  </w:t>
      </w:r>
    </w:p>
    <w:p w:rsidR="000718FF" w:rsidRPr="00830A01" w:rsidRDefault="00830A01">
      <w:pPr>
        <w:pStyle w:val="a3"/>
        <w:spacing w:before="0" w:beforeAutospacing="0" w:after="0" w:afterAutospacing="0"/>
        <w:ind w:firstLine="360"/>
        <w:rPr>
          <w:rFonts w:ascii="仿宋_GB2312" w:eastAsia="仿宋_GB2312" w:hAnsi="Times New Roman" w:cs="Times New Roman"/>
          <w:sz w:val="32"/>
          <w:szCs w:val="32"/>
        </w:rPr>
      </w:pP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>                                         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 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>2020年</w:t>
      </w:r>
      <w:r w:rsidR="00BE6E2D">
        <w:rPr>
          <w:rFonts w:ascii="仿宋_GB2312" w:eastAsia="仿宋_GB2312" w:hAnsi="Times New Roman" w:cs="Times New Roman"/>
          <w:sz w:val="32"/>
          <w:szCs w:val="32"/>
        </w:rPr>
        <w:t>4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E6E2D">
        <w:rPr>
          <w:rFonts w:ascii="仿宋_GB2312" w:eastAsia="仿宋_GB2312" w:hAnsi="Times New Roman" w:cs="Times New Roman"/>
          <w:sz w:val="32"/>
          <w:szCs w:val="32"/>
        </w:rPr>
        <w:t>2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 xml:space="preserve">日 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830A01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0718FF" w:rsidRDefault="000718FF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07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612"/>
    <w:rsid w:val="000718FF"/>
    <w:rsid w:val="00124911"/>
    <w:rsid w:val="00304A70"/>
    <w:rsid w:val="00446E51"/>
    <w:rsid w:val="00715533"/>
    <w:rsid w:val="00830A01"/>
    <w:rsid w:val="00A94612"/>
    <w:rsid w:val="00BE6E2D"/>
    <w:rsid w:val="2AE37614"/>
    <w:rsid w:val="39CF06C4"/>
    <w:rsid w:val="721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26D0"/>
  <w15:docId w15:val="{58B12DD5-E62F-4E81-A4DC-6F8881B7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457</Words>
  <Characters>2607</Characters>
  <Application>Microsoft Office Word</Application>
  <DocSecurity>0</DocSecurity>
  <Lines>21</Lines>
  <Paragraphs>6</Paragraphs>
  <ScaleCrop>false</ScaleCrop>
  <Company>微软中国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</cp:revision>
  <dcterms:created xsi:type="dcterms:W3CDTF">2020-03-30T01:11:00Z</dcterms:created>
  <dcterms:modified xsi:type="dcterms:W3CDTF">2020-04-02T03:04:00Z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