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16"/>
          <w:szCs w:val="16"/>
          <w:shd w:val="clear" w:fill="FFFFFF"/>
          <w:lang w:val="en-US" w:eastAsia="zh-CN" w:bidi="ar"/>
        </w:rPr>
        <w:t>2019年辽宁农业职业技术学院招聘人才派遣工作人员计划信息表</w:t>
      </w:r>
    </w:p>
    <w:bookmarkEnd w:id="0"/>
    <w:tbl>
      <w:tblPr>
        <w:tblW w:w="861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06"/>
        <w:gridCol w:w="1834"/>
        <w:gridCol w:w="706"/>
        <w:gridCol w:w="962"/>
        <w:gridCol w:w="992"/>
        <w:gridCol w:w="1984"/>
        <w:gridCol w:w="70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岗位简介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1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辽宁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辅导员岗位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从事学生思想政治教育和就业创业指导服务工作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男性10人（入住男生公寓）；中共党员（含预备党员）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ADA"/>
    <w:rsid w:val="5B04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2019-11-21T02:49:00Z</dcterms:created>
  <dc:creator>syauPP</dc:creator>
  <cp:lastModifiedBy>syauPP</cp:lastModifiedBy>
  <dcterms:modified xsi:type="dcterms:W3CDTF">2019-11-21T02:49:46Z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