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</w:rPr>
        <w:t>昌邑市疾病预防控制中心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0"/>
          <w:szCs w:val="40"/>
        </w:rPr>
        <w:t>关于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0"/>
          <w:szCs w:val="40"/>
          <w:lang w:eastAsia="zh-CN"/>
        </w:rPr>
        <w:t>核酸检测实验室技术人员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</w:rPr>
        <w:t>公开选调人员考察结果公示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按照</w:t>
      </w:r>
      <w:bookmarkStart w:id="0" w:name="bookmark7"/>
      <w:bookmarkStart w:id="1" w:name="bookmark9"/>
      <w:bookmarkStart w:id="2" w:name="bookmark8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《昌邑市选调疾控中心核酸检测实验室技术人员实施方案</w:t>
      </w:r>
      <w:bookmarkEnd w:id="0"/>
      <w:bookmarkEnd w:id="1"/>
      <w:bookmarkEnd w:id="2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》规定，现将2020年公开选调疾控中心核酸检测实验室技术人员考察结果公示如下：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规定，根据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实验室业务知识考试和实验室操作技能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成绩从高到低按1:1比例确定考察对象2人，考察结果为：合格2人，不合格0人，具体考察结果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如下表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tbl>
      <w:tblPr>
        <w:tblStyle w:val="2"/>
        <w:tblW w:w="0" w:type="auto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49"/>
        <w:gridCol w:w="682"/>
        <w:gridCol w:w="4033"/>
        <w:gridCol w:w="1440"/>
        <w:gridCol w:w="1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原工作单位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考察结果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 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楠</w:t>
            </w: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昌邑市妇幼保健院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高建立</w:t>
            </w: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卜庄镇卫生院夏店社区卫生服务中心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监督电话：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7111528。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昌邑市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核酸检测实验室技术人员公开选调工作办公室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2020年5月1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757" w:right="1474" w:bottom="147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B"/>
    <w:rsid w:val="000C5E4B"/>
    <w:rsid w:val="001B2A7E"/>
    <w:rsid w:val="089E76B0"/>
    <w:rsid w:val="508A6EBB"/>
    <w:rsid w:val="5D8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spacing w:before="780" w:after="540" w:line="612" w:lineRule="exact"/>
      <w:jc w:val="center"/>
      <w:outlineLvl w:val="2"/>
    </w:pPr>
    <w:rPr>
      <w:rFonts w:ascii="宋体" w:hAnsi="宋体" w:eastAsia="宋体" w:cs="宋体"/>
      <w:color w:val="000000"/>
      <w:kern w:val="0"/>
      <w:sz w:val="38"/>
      <w:szCs w:val="3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2020-05-14T23:33:00Z</dcterms:created>
  <dc:creator>xb21cn</dc:creator>
  <cp:lastModifiedBy>好奇宝宝</cp:lastModifiedBy>
  <dcterms:modified xsi:type="dcterms:W3CDTF">2020-05-19T00:55:14Z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