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方正小标宋简体" w:hAnsi="方正粗黑宋简体" w:eastAsia="方正小标宋简体" w:cs="仿宋_GB2312"/>
          <w:sz w:val="44"/>
          <w:szCs w:val="44"/>
        </w:rPr>
      </w:pPr>
      <w:r>
        <w:rPr>
          <w:rFonts w:hint="eastAsia" w:ascii="方正小标宋简体" w:hAnsi="方正粗黑宋简体" w:eastAsia="方正小标宋简体" w:cs="仿宋_GB2312"/>
          <w:sz w:val="44"/>
          <w:szCs w:val="44"/>
        </w:rPr>
        <w:t>委   托  书</w:t>
      </w:r>
    </w:p>
    <w:p>
      <w:pPr>
        <w:widowControl/>
        <w:spacing w:line="58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原因不能亲自到现场办理2019年高密市教育系统公开招聘合同制教师现场资格审查工作。兹授权委托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先生/女士处理代办事项。被委托人在现场资格审核时上交的材料和签署的文件，我均承认。由此所造成的一切责任均由本人承担。</w:t>
      </w:r>
    </w:p>
    <w:p>
      <w:pPr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委托人（签名并摁指印）：             </w:t>
      </w:r>
    </w:p>
    <w:p>
      <w:pPr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委托人报考岗位：               </w:t>
      </w:r>
      <w:bookmarkStart w:id="0" w:name="_GoBack"/>
      <w:bookmarkEnd w:id="0"/>
    </w:p>
    <w:p>
      <w:pPr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委托人身份证号：</w:t>
      </w:r>
    </w:p>
    <w:p>
      <w:pPr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被委托人（签名并摁指印）：            </w:t>
      </w:r>
    </w:p>
    <w:p>
      <w:pPr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被托人身份证号： 　　</w:t>
      </w:r>
    </w:p>
    <w:p>
      <w:pPr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widowControl/>
        <w:spacing w:line="580" w:lineRule="exact"/>
        <w:jc w:val="right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 日 </w:t>
      </w:r>
    </w:p>
    <w:sectPr>
      <w:footerReference r:id="rId3" w:type="default"/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B5E62"/>
    <w:rsid w:val="6ACB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2019-08-13T02:33:00Z</dcterms:created>
  <dc:creator>。Sweety。</dc:creator>
  <cp:lastModifiedBy>。Sweety。</cp:lastModifiedBy>
  <dcterms:modified xsi:type="dcterms:W3CDTF">2019-08-13T02:34:30Z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