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r w:rsidRPr="00F1649C">
        <w:rPr>
          <w:rFonts w:eastAsia="仿宋_GB2312" w:cs="仿宋_GB2312" w:hint="eastAsia"/>
          <w:kern w:val="0"/>
          <w:sz w:val="32"/>
          <w:szCs w:val="32"/>
        </w:rPr>
        <w:t>附件</w:t>
      </w:r>
      <w:r w:rsidRPr="00F1649C">
        <w:rPr>
          <w:rFonts w:eastAsia="仿宋_GB2312"/>
          <w:kern w:val="0"/>
          <w:sz w:val="32"/>
          <w:szCs w:val="32"/>
        </w:rPr>
        <w:t>1</w:t>
      </w:r>
      <w:r w:rsidRPr="00F1649C">
        <w:rPr>
          <w:rFonts w:eastAsia="仿宋_GB2312" w:cs="仿宋_GB2312" w:hint="eastAsia"/>
          <w:kern w:val="0"/>
          <w:sz w:val="32"/>
          <w:szCs w:val="32"/>
        </w:rPr>
        <w:t>：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Chars="61" w:firstLine="220"/>
        <w:jc w:val="center"/>
        <w:rPr>
          <w:rFonts w:eastAsia="方正小标宋简体"/>
          <w:kern w:val="0"/>
          <w:sz w:val="36"/>
          <w:szCs w:val="36"/>
        </w:rPr>
      </w:pPr>
      <w:r w:rsidRPr="00F1649C">
        <w:rPr>
          <w:rFonts w:eastAsia="方正小标宋简体" w:cs="方正小标宋简体" w:hint="eastAsia"/>
          <w:kern w:val="0"/>
          <w:sz w:val="36"/>
          <w:szCs w:val="36"/>
        </w:rPr>
        <w:t>潍坊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市技师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学院</w:t>
      </w:r>
      <w:r w:rsidRPr="00F1649C">
        <w:rPr>
          <w:rFonts w:eastAsia="方正小标宋简体"/>
          <w:kern w:val="0"/>
          <w:sz w:val="36"/>
          <w:szCs w:val="36"/>
        </w:rPr>
        <w:t>201</w:t>
      </w:r>
      <w:r w:rsidR="004F5C7F">
        <w:rPr>
          <w:rFonts w:eastAsia="方正小标宋简体"/>
          <w:kern w:val="0"/>
          <w:sz w:val="36"/>
          <w:szCs w:val="36"/>
        </w:rPr>
        <w:t>9</w:t>
      </w:r>
      <w:r w:rsidR="00CE1A82">
        <w:rPr>
          <w:rFonts w:eastAsia="方正小标宋简体" w:cs="方正小标宋简体" w:hint="eastAsia"/>
          <w:kern w:val="0"/>
          <w:sz w:val="36"/>
          <w:szCs w:val="36"/>
        </w:rPr>
        <w:t>年公开招聘高技能</w:t>
      </w:r>
      <w:r w:rsidRPr="00F1649C">
        <w:rPr>
          <w:rFonts w:eastAsia="方正小标宋简体" w:cs="方正小标宋简体" w:hint="eastAsia"/>
          <w:kern w:val="0"/>
          <w:sz w:val="36"/>
          <w:szCs w:val="36"/>
        </w:rPr>
        <w:t>专业技术人员岗位汇总表</w:t>
      </w:r>
    </w:p>
    <w:p w:rsidR="005546B5" w:rsidRPr="00F1649C" w:rsidRDefault="005546B5" w:rsidP="00CE1A82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</w:p>
    <w:tbl>
      <w:tblPr>
        <w:tblW w:w="5051" w:type="pct"/>
        <w:jc w:val="center"/>
        <w:tblLook w:val="0000" w:firstRow="0" w:lastRow="0" w:firstColumn="0" w:lastColumn="0" w:noHBand="0" w:noVBand="0"/>
      </w:tblPr>
      <w:tblGrid>
        <w:gridCol w:w="496"/>
        <w:gridCol w:w="889"/>
        <w:gridCol w:w="744"/>
        <w:gridCol w:w="874"/>
        <w:gridCol w:w="812"/>
        <w:gridCol w:w="815"/>
        <w:gridCol w:w="1091"/>
        <w:gridCol w:w="815"/>
        <w:gridCol w:w="1662"/>
        <w:gridCol w:w="3048"/>
        <w:gridCol w:w="1943"/>
        <w:gridCol w:w="1519"/>
      </w:tblGrid>
      <w:tr w:rsidR="00CE1A82" w:rsidRPr="00F1649C" w:rsidTr="009C3933">
        <w:trPr>
          <w:trHeight w:val="624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岗位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82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专业及相近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咨询</w:t>
            </w:r>
          </w:p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CE1A82" w:rsidRPr="00F1649C" w:rsidTr="009C3933">
        <w:trPr>
          <w:trHeight w:val="93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5" w:rsidRPr="00F1649C" w:rsidRDefault="005546B5" w:rsidP="00A42F98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C3933" w:rsidRPr="00F1649C" w:rsidTr="009C3933">
        <w:trPr>
          <w:trHeight w:val="4136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701B96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7D6B9B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9B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专科</w:t>
            </w:r>
          </w:p>
          <w:p w:rsidR="009C3933" w:rsidRPr="00F1649C" w:rsidRDefault="007D6B9B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FB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电气自动</w:t>
            </w:r>
          </w:p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化</w:t>
            </w:r>
            <w:r>
              <w:rPr>
                <w:rFonts w:eastAsia="仿宋_GB2312" w:cs="仿宋_GB2312"/>
                <w:kern w:val="0"/>
                <w:sz w:val="28"/>
                <w:szCs w:val="28"/>
              </w:rPr>
              <w:t>安装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与</w:t>
            </w:r>
            <w:r>
              <w:rPr>
                <w:rFonts w:eastAsia="仿宋_GB2312" w:cs="仿宋_GB2312"/>
                <w:kern w:val="0"/>
                <w:sz w:val="28"/>
                <w:szCs w:val="28"/>
              </w:rPr>
              <w:t>维修</w:t>
            </w:r>
            <w:r w:rsidR="002071FB">
              <w:rPr>
                <w:rFonts w:eastAsia="仿宋_GB2312" w:cs="仿宋_GB2312" w:hint="eastAsia"/>
                <w:kern w:val="0"/>
                <w:sz w:val="28"/>
                <w:szCs w:val="28"/>
              </w:rPr>
              <w:t>、</w:t>
            </w:r>
            <w:r w:rsidR="002071FB">
              <w:rPr>
                <w:rFonts w:eastAsia="仿宋_GB2312" w:cs="仿宋_GB2312"/>
                <w:kern w:val="0"/>
                <w:sz w:val="28"/>
                <w:szCs w:val="28"/>
              </w:rPr>
              <w:t>电气技术</w:t>
            </w:r>
            <w:r w:rsidR="002071FB">
              <w:rPr>
                <w:rFonts w:eastAsia="仿宋_GB2312" w:cs="仿宋_GB2312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CE1A82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具备教</w:t>
            </w:r>
            <w:bookmarkStart w:id="0" w:name="_GoBack"/>
            <w:bookmarkEnd w:id="0"/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育教学的基本素质与能力。</w:t>
            </w:r>
          </w:p>
          <w:p w:rsidR="009C3933" w:rsidRPr="00F1649C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获得世界技能大赛优胜奖以上、国家级一类职业技能大赛二等奖以上、省级一类职业技能大赛前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名的荣誉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</w:tbl>
    <w:p w:rsidR="005546B5" w:rsidRDefault="005546B5" w:rsidP="00CE1A82">
      <w:pPr>
        <w:widowControl/>
        <w:shd w:val="clear" w:color="auto" w:fill="FFFFFF"/>
        <w:spacing w:beforeLines="0" w:line="500" w:lineRule="exact"/>
        <w:ind w:firstLineChars="0" w:firstLine="0"/>
      </w:pPr>
    </w:p>
    <w:tbl>
      <w:tblPr>
        <w:tblW w:w="5051" w:type="pct"/>
        <w:jc w:val="center"/>
        <w:tblLook w:val="0000" w:firstRow="0" w:lastRow="0" w:firstColumn="0" w:lastColumn="0" w:noHBand="0" w:noVBand="0"/>
      </w:tblPr>
      <w:tblGrid>
        <w:gridCol w:w="495"/>
        <w:gridCol w:w="891"/>
        <w:gridCol w:w="744"/>
        <w:gridCol w:w="874"/>
        <w:gridCol w:w="812"/>
        <w:gridCol w:w="815"/>
        <w:gridCol w:w="1091"/>
        <w:gridCol w:w="815"/>
        <w:gridCol w:w="1662"/>
        <w:gridCol w:w="3047"/>
        <w:gridCol w:w="1944"/>
        <w:gridCol w:w="1518"/>
      </w:tblGrid>
      <w:tr w:rsidR="009C3933" w:rsidRPr="00F1649C" w:rsidTr="00B945AD">
        <w:trPr>
          <w:trHeight w:val="624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B945AD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80304F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数控加工</w:t>
            </w:r>
            <w:r w:rsidR="00B945AD"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="00B945AD">
              <w:rPr>
                <w:rFonts w:eastAsia="仿宋_GB2312"/>
                <w:kern w:val="0"/>
                <w:sz w:val="28"/>
                <w:szCs w:val="28"/>
              </w:rPr>
              <w:t>技术）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CE1A82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  <w:p w:rsidR="009C3933" w:rsidRPr="00F1649C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获得世界技能大赛优胜奖以上、国家级一类职业技能大赛二等奖以上、省级一类职业技能大赛前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名的荣誉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  <w:p w:rsidR="009C3933" w:rsidRPr="00F1649C" w:rsidRDefault="009C3933" w:rsidP="009C3933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9C3933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  <w:tr w:rsidR="009C3933" w:rsidRPr="00F1649C" w:rsidTr="00B945AD">
        <w:trPr>
          <w:trHeight w:val="3608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C3933" w:rsidRPr="00F1649C" w:rsidTr="00B945AD">
        <w:trPr>
          <w:trHeight w:val="4136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701B96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80304F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烹饪工艺与营养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CE1A82" w:rsidRDefault="009C3933" w:rsidP="004F67C1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  <w:p w:rsidR="009C3933" w:rsidRPr="00F1649C" w:rsidRDefault="009C3933" w:rsidP="004F67C1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获得世界技能大赛优胜奖以上、国家级一类职业技能大赛二等奖以上、省级一类职业技能大赛前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名的荣誉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  <w:p w:rsidR="009C3933" w:rsidRPr="00F1649C" w:rsidRDefault="009C3933" w:rsidP="004F67C1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33" w:rsidRPr="00F1649C" w:rsidRDefault="009C3933" w:rsidP="004F67C1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  <w:tr w:rsidR="004F5C7F" w:rsidRPr="00F1649C" w:rsidTr="00B945AD">
        <w:trPr>
          <w:trHeight w:val="624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cs="仿宋_GB2312" w:hint="eastAsia"/>
                <w:kern w:val="0"/>
                <w:sz w:val="28"/>
                <w:szCs w:val="28"/>
              </w:rPr>
              <w:t>专业技术岗</w:t>
            </w:r>
            <w:r w:rsidRPr="00F1649C">
              <w:rPr>
                <w:rFonts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实习指导教师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554BAB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CE1A82" w:rsidRDefault="004F5C7F" w:rsidP="004F5C7F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F1649C">
              <w:rPr>
                <w:rFonts w:eastAsia="仿宋_GB2312"/>
                <w:kern w:val="0"/>
                <w:sz w:val="28"/>
                <w:szCs w:val="28"/>
              </w:rPr>
              <w:t>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具备教育教学的基本素质与能力。</w:t>
            </w:r>
          </w:p>
          <w:p w:rsidR="004F5C7F" w:rsidRPr="00F1649C" w:rsidRDefault="004F5C7F" w:rsidP="004F5C7F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获得世界技能大赛优胜奖以上、国家级一类职业技能大赛二等奖以上、省级一类职业技能大赛前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名的荣誉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1649C">
              <w:rPr>
                <w:rFonts w:eastAsia="仿宋_GB2312"/>
                <w:kern w:val="0"/>
                <w:sz w:val="28"/>
                <w:szCs w:val="28"/>
              </w:rPr>
              <w:t>(0536)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5600169</w:t>
            </w:r>
          </w:p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40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CE1A82">
              <w:rPr>
                <w:rFonts w:eastAsia="仿宋_GB2312" w:hint="eastAsia"/>
                <w:kern w:val="0"/>
                <w:sz w:val="28"/>
                <w:szCs w:val="28"/>
              </w:rPr>
              <w:t>招聘人员属于人员控制总量备案管理。</w:t>
            </w:r>
          </w:p>
        </w:tc>
      </w:tr>
      <w:tr w:rsidR="004F5C7F" w:rsidRPr="00F1649C" w:rsidTr="00B945AD">
        <w:trPr>
          <w:trHeight w:val="3324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7F" w:rsidRPr="00F1649C" w:rsidRDefault="004F5C7F" w:rsidP="004F5C7F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80304F" w:rsidRPr="0080304F" w:rsidRDefault="0080304F" w:rsidP="00CE1A82">
      <w:pPr>
        <w:widowControl/>
        <w:shd w:val="clear" w:color="auto" w:fill="FFFFFF"/>
        <w:spacing w:beforeLines="0" w:line="500" w:lineRule="exact"/>
        <w:ind w:firstLineChars="0" w:firstLine="0"/>
      </w:pPr>
    </w:p>
    <w:sectPr w:rsidR="0080304F" w:rsidRPr="0080304F" w:rsidSect="00CE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56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19" w:rsidRDefault="00D77A19" w:rsidP="00CE1A82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D77A19" w:rsidRDefault="00D77A19" w:rsidP="00CE1A82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2010604000101010101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2" w:rsidRDefault="00CE1A82" w:rsidP="00CE1A82">
    <w:pPr>
      <w:pStyle w:val="ad"/>
      <w:spacing w:before="240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B5" w:rsidRDefault="005546B5" w:rsidP="00CE1A82">
    <w:pPr>
      <w:pStyle w:val="ad"/>
      <w:spacing w:before="240"/>
      <w:ind w:firstLine="35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2" w:rsidRDefault="00CE1A82" w:rsidP="00CE1A82">
    <w:pPr>
      <w:pStyle w:val="ad"/>
      <w:spacing w:before="240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19" w:rsidRDefault="00D77A19" w:rsidP="00CE1A82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D77A19" w:rsidRDefault="00D77A19" w:rsidP="00CE1A82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2" w:rsidRDefault="00CE1A82" w:rsidP="00CE1A82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B5" w:rsidRDefault="005546B5" w:rsidP="00CE1A82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2" w:rsidRDefault="00CE1A82" w:rsidP="00CE1A82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6222"/>
    <w:rsid w:val="00025BD0"/>
    <w:rsid w:val="000436B6"/>
    <w:rsid w:val="000852CA"/>
    <w:rsid w:val="000A4440"/>
    <w:rsid w:val="000B0AFA"/>
    <w:rsid w:val="000C2799"/>
    <w:rsid w:val="000C4269"/>
    <w:rsid w:val="000F413F"/>
    <w:rsid w:val="00144FEA"/>
    <w:rsid w:val="00150402"/>
    <w:rsid w:val="00157FEB"/>
    <w:rsid w:val="00160651"/>
    <w:rsid w:val="0017487D"/>
    <w:rsid w:val="00185177"/>
    <w:rsid w:val="00203D8B"/>
    <w:rsid w:val="002071FB"/>
    <w:rsid w:val="0022152B"/>
    <w:rsid w:val="0023785B"/>
    <w:rsid w:val="00245707"/>
    <w:rsid w:val="00367201"/>
    <w:rsid w:val="00371377"/>
    <w:rsid w:val="003D6EA7"/>
    <w:rsid w:val="003F23EC"/>
    <w:rsid w:val="004006A5"/>
    <w:rsid w:val="004336B4"/>
    <w:rsid w:val="00463D92"/>
    <w:rsid w:val="00464B29"/>
    <w:rsid w:val="004A7306"/>
    <w:rsid w:val="004B3D78"/>
    <w:rsid w:val="004D2E35"/>
    <w:rsid w:val="004F5C7F"/>
    <w:rsid w:val="00522062"/>
    <w:rsid w:val="005440C9"/>
    <w:rsid w:val="005546B5"/>
    <w:rsid w:val="00554BAB"/>
    <w:rsid w:val="00567A08"/>
    <w:rsid w:val="005F2F9B"/>
    <w:rsid w:val="005F6F79"/>
    <w:rsid w:val="00610E87"/>
    <w:rsid w:val="00674B9C"/>
    <w:rsid w:val="006C693E"/>
    <w:rsid w:val="006E4B76"/>
    <w:rsid w:val="00701B96"/>
    <w:rsid w:val="007368E8"/>
    <w:rsid w:val="007463F9"/>
    <w:rsid w:val="00790879"/>
    <w:rsid w:val="007C6953"/>
    <w:rsid w:val="007C72DE"/>
    <w:rsid w:val="007D6B9B"/>
    <w:rsid w:val="0080304F"/>
    <w:rsid w:val="008104AF"/>
    <w:rsid w:val="00811538"/>
    <w:rsid w:val="00863A2A"/>
    <w:rsid w:val="00892F8E"/>
    <w:rsid w:val="008A2149"/>
    <w:rsid w:val="008A55CB"/>
    <w:rsid w:val="008F2CE0"/>
    <w:rsid w:val="00974ED8"/>
    <w:rsid w:val="0098290F"/>
    <w:rsid w:val="009C3933"/>
    <w:rsid w:val="009D1BDE"/>
    <w:rsid w:val="00A00ED5"/>
    <w:rsid w:val="00A42F98"/>
    <w:rsid w:val="00A50E89"/>
    <w:rsid w:val="00A52336"/>
    <w:rsid w:val="00A91967"/>
    <w:rsid w:val="00A94BEB"/>
    <w:rsid w:val="00AA55D6"/>
    <w:rsid w:val="00AC3C4F"/>
    <w:rsid w:val="00B81F73"/>
    <w:rsid w:val="00B945AD"/>
    <w:rsid w:val="00BA58F1"/>
    <w:rsid w:val="00BA7605"/>
    <w:rsid w:val="00BB39E5"/>
    <w:rsid w:val="00BC1A69"/>
    <w:rsid w:val="00BD2686"/>
    <w:rsid w:val="00C5741B"/>
    <w:rsid w:val="00C62487"/>
    <w:rsid w:val="00CA402D"/>
    <w:rsid w:val="00CE1A82"/>
    <w:rsid w:val="00D36FAF"/>
    <w:rsid w:val="00D442EE"/>
    <w:rsid w:val="00D56E27"/>
    <w:rsid w:val="00D77A19"/>
    <w:rsid w:val="00D87105"/>
    <w:rsid w:val="00D963A2"/>
    <w:rsid w:val="00DA7FD8"/>
    <w:rsid w:val="00DC3E9F"/>
    <w:rsid w:val="00E21BC4"/>
    <w:rsid w:val="00E368A2"/>
    <w:rsid w:val="00E36B5C"/>
    <w:rsid w:val="00E6757F"/>
    <w:rsid w:val="00E77570"/>
    <w:rsid w:val="00E91DB2"/>
    <w:rsid w:val="00EA1499"/>
    <w:rsid w:val="00EA1E96"/>
    <w:rsid w:val="00EC1C14"/>
    <w:rsid w:val="00EC72C4"/>
    <w:rsid w:val="00ED394F"/>
    <w:rsid w:val="00EF537E"/>
    <w:rsid w:val="00F1649C"/>
    <w:rsid w:val="00F35449"/>
    <w:rsid w:val="00F37705"/>
    <w:rsid w:val="00F65716"/>
    <w:rsid w:val="00F81AC5"/>
    <w:rsid w:val="00FB0747"/>
    <w:rsid w:val="00FE333A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A03FA"/>
  <w15:docId w15:val="{E4C97DD7-1703-4F1B-8F55-8F984AA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A9196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367201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locked/>
    <w:rsid w:val="00367201"/>
    <w:rPr>
      <w:kern w:val="2"/>
      <w:sz w:val="18"/>
      <w:szCs w:val="18"/>
    </w:rPr>
  </w:style>
  <w:style w:type="character" w:styleId="af">
    <w:name w:val="page number"/>
    <w:basedOn w:val="a0"/>
    <w:uiPriority w:val="99"/>
    <w:locked/>
    <w:rsid w:val="00F37705"/>
  </w:style>
  <w:style w:type="paragraph" w:styleId="af0">
    <w:name w:val="Balloon Text"/>
    <w:basedOn w:val="a"/>
    <w:link w:val="af1"/>
    <w:uiPriority w:val="99"/>
    <w:semiHidden/>
    <w:unhideWhenUsed/>
    <w:locked/>
    <w:rsid w:val="004F5C7F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4F5C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58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814A-BE8D-48FB-B2AF-7071CE20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7</cp:revision>
  <cp:lastPrinted>2019-02-26T06:50:00Z</cp:lastPrinted>
  <dcterms:created xsi:type="dcterms:W3CDTF">2019-02-25T07:19:00Z</dcterms:created>
  <dcterms:modified xsi:type="dcterms:W3CDTF">2019-03-05T03:15:00Z</dcterms:modified>
</cp:coreProperties>
</file>