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50" w:lineRule="atLeast"/>
        <w:jc w:val="center"/>
        <w:rPr>
          <w:rFonts w:ascii="仿宋_GB2312" w:hAnsi="仿宋_GB2312" w:eastAsia="仿宋_GB2312" w:cs="仿宋_GB2312"/>
          <w:color w:val="191919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color w:val="191919"/>
          <w:sz w:val="36"/>
          <w:szCs w:val="36"/>
        </w:rPr>
        <w:t>枣庄市市中区建筑设计院招聘工作人员岗位一览表</w:t>
      </w:r>
      <w:bookmarkEnd w:id="0"/>
    </w:p>
    <w:p>
      <w:pPr>
        <w:pStyle w:val="2"/>
        <w:spacing w:beforeAutospacing="0" w:afterAutospacing="0" w:line="450" w:lineRule="atLeast"/>
        <w:jc w:val="center"/>
        <w:rPr>
          <w:rFonts w:ascii="仿宋_GB2312" w:hAnsi="仿宋_GB2312" w:eastAsia="仿宋_GB2312" w:cs="仿宋_GB2312"/>
          <w:color w:val="191919"/>
          <w:sz w:val="36"/>
          <w:szCs w:val="36"/>
        </w:rPr>
      </w:pPr>
    </w:p>
    <w:tbl>
      <w:tblPr>
        <w:tblStyle w:val="3"/>
        <w:tblW w:w="95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3129"/>
        <w:gridCol w:w="273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岗位编号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岗位</w:t>
            </w:r>
          </w:p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类别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专业要求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学历学位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建筑及规划方案设计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建筑学、城乡规划</w:t>
            </w:r>
          </w:p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 xml:space="preserve">全日制大学本科及以上学历 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建筑施工图设计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土木工程、建筑工程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全日制大学本科及以上学历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暖通、给排水设计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供热通风与空调工程、建筑环境与能源应用工程、建筑与土木（暖通）、建筑环境与设备工程、给水排水工程、市政工程、建筑与土木（给排水）等专业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全日制大学本科及以上学历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电气设计</w:t>
            </w:r>
          </w:p>
        </w:tc>
        <w:tc>
          <w:tcPr>
            <w:tcW w:w="3129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电气工程及其自动化、建筑电气与智能化、控制理论与控制工程等专业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全日制大学本科及以上学历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spacing w:beforeAutospacing="0" w:afterAutospacing="0" w:line="450" w:lineRule="atLeast"/>
              <w:jc w:val="center"/>
              <w:rPr>
                <w:rFonts w:ascii="仿宋_GB2312" w:hAnsi="仿宋_GB2312" w:eastAsia="仿宋_GB2312" w:cs="仿宋_GB2312"/>
                <w:color w:val="19191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0"/>
                <w:szCs w:val="3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173F"/>
    <w:rsid w:val="033D32A6"/>
    <w:rsid w:val="709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2019-07-11T06:12:00Z</dcterms:created>
  <dc:creator>弎寿</dc:creator>
  <cp:lastModifiedBy>弎寿</cp:lastModifiedBy>
  <dcterms:modified xsi:type="dcterms:W3CDTF">2019-07-11T06:12:44Z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