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4" w:beforeLines="50" w:after="144" w:afterLines="5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shd w:val="clear" w:color="auto" w:fill="auto"/>
        </w:rPr>
        <w:t>就业困难人员认定申请表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>编号：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2"/>
          <w:highlight w:val="none"/>
          <w:shd w:val="clear" w:color="auto" w:fill="auto"/>
        </w:rPr>
        <w:t>申请时间：     年    月   日</w:t>
      </w:r>
    </w:p>
    <w:tbl>
      <w:tblPr>
        <w:tblStyle w:val="3"/>
        <w:tblW w:w="99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08"/>
        <w:gridCol w:w="899"/>
        <w:gridCol w:w="202"/>
        <w:gridCol w:w="825"/>
        <w:gridCol w:w="96"/>
        <w:gridCol w:w="200"/>
        <w:gridCol w:w="628"/>
        <w:gridCol w:w="147"/>
        <w:gridCol w:w="820"/>
        <w:gridCol w:w="664"/>
        <w:gridCol w:w="1150"/>
        <w:gridCol w:w="1162"/>
        <w:gridCol w:w="9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07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文化程度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就业失业证编号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失业/未转移就业登记时间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户  籍</w:t>
            </w:r>
          </w:p>
        </w:tc>
        <w:tc>
          <w:tcPr>
            <w:tcW w:w="673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县（市、区）    街道(乡镇）       社区（村）                  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家庭住址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原工作单位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就业意向和培训需求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申请认定就业困难人员类别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□大龄登记失业人员 □城镇零就业家庭成员  □农村零转移就业贫困家庭成员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□持《特困职工证》家庭成员 □抚养未成年子女单亲家庭的成员  □低保人员 □残疾人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□因征地失业人员  □登记失业的特困家庭高校毕业生 □连续失业一年的登记失业人员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2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与申请人关系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文化程度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是否就业困难人员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享受政策情况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当前就业状况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245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申请理由</w:t>
            </w:r>
          </w:p>
        </w:tc>
        <w:tc>
          <w:tcPr>
            <w:tcW w:w="8826" w:type="dxa"/>
            <w:gridSpan w:val="13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                                                申请人签字：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8" w:hRule="atLeast"/>
          <w:jc w:val="center"/>
        </w:trPr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街道(乡镇) 公共就业服务机构意见</w:t>
            </w:r>
          </w:p>
        </w:tc>
        <w:tc>
          <w:tcPr>
            <w:tcW w:w="3958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审核人：               (盖  章)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    年   月   日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县（市、区）公共就业服务机构认定意见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>审核人：               (盖  章)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shd w:val="clear" w:color="auto" w:fill="auto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0226"/>
    <w:rsid w:val="5AB60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2018-11-09T09:00:00Z</dcterms:created>
  <dc:creator>我的温暖如太阳°</dc:creator>
  <cp:lastModifiedBy>我的温暖如太阳°</cp:lastModifiedBy>
  <dcterms:modified xsi:type="dcterms:W3CDTF">2018-11-09T09:01:33Z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