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C8" w:rsidRDefault="003D000F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 w:rsidR="00BF6196">
        <w:rPr>
          <w:rFonts w:eastAsia="方正小标宋简体" w:hint="eastAsia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年烟台市牟平区</w:t>
      </w:r>
      <w:r>
        <w:rPr>
          <w:rFonts w:eastAsia="方正小标宋简体" w:hint="eastAsia"/>
          <w:sz w:val="44"/>
          <w:szCs w:val="44"/>
        </w:rPr>
        <w:t>教师</w:t>
      </w:r>
      <w:r w:rsidR="00FB4EC8">
        <w:rPr>
          <w:rFonts w:eastAsia="方正小标宋简体" w:hint="eastAsia"/>
          <w:sz w:val="44"/>
          <w:szCs w:val="44"/>
        </w:rPr>
        <w:t>补充</w:t>
      </w:r>
      <w:r>
        <w:rPr>
          <w:rFonts w:eastAsia="方正小标宋简体"/>
          <w:sz w:val="44"/>
          <w:szCs w:val="44"/>
        </w:rPr>
        <w:t>招聘</w:t>
      </w:r>
    </w:p>
    <w:p w:rsidR="003D000F" w:rsidRDefault="003D000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专业（学科）指导目录（试行）</w:t>
      </w:r>
    </w:p>
    <w:p w:rsidR="003D000F" w:rsidRPr="00E703A0" w:rsidRDefault="003D000F" w:rsidP="000E67B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703A0">
        <w:rPr>
          <w:rFonts w:ascii="仿宋_GB2312" w:eastAsia="仿宋_GB2312" w:hAnsi="仿宋" w:hint="eastAsia"/>
          <w:sz w:val="32"/>
          <w:szCs w:val="32"/>
        </w:rPr>
        <w:t>为规范考生报考，根据招聘单位用人专业需求，参照国家现行专业设置情况，经研究制定《201</w:t>
      </w:r>
      <w:r w:rsidR="003369BE">
        <w:rPr>
          <w:rFonts w:ascii="仿宋_GB2312" w:eastAsia="仿宋_GB2312" w:hAnsi="仿宋" w:hint="eastAsia"/>
          <w:sz w:val="32"/>
          <w:szCs w:val="32"/>
        </w:rPr>
        <w:t>9</w:t>
      </w:r>
      <w:r w:rsidRPr="00E703A0">
        <w:rPr>
          <w:rFonts w:ascii="仿宋_GB2312" w:eastAsia="仿宋_GB2312" w:hAnsi="仿宋" w:hint="eastAsia"/>
          <w:sz w:val="32"/>
          <w:szCs w:val="32"/>
        </w:rPr>
        <w:t>年烟台市牟平区教师招聘专业（学科）指导目录（试行）》。招聘主管部门在审核考生报名资格过程中，对同意报考的新增加专业，将随时在《指导目录（试行）》中更新，请考生随时关注。</w:t>
      </w:r>
    </w:p>
    <w:p w:rsidR="00C40A6C" w:rsidRDefault="002D417D" w:rsidP="000E67B0">
      <w:pPr>
        <w:spacing w:line="50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2D417D">
        <w:rPr>
          <w:rFonts w:ascii="仿宋_GB2312" w:eastAsia="仿宋_GB2312" w:hAnsi="仿宋" w:hint="eastAsia"/>
          <w:b/>
          <w:sz w:val="32"/>
          <w:szCs w:val="32"/>
        </w:rPr>
        <w:t>1、</w:t>
      </w:r>
      <w:r w:rsidR="00C40A6C" w:rsidRPr="00E703A0">
        <w:rPr>
          <w:rFonts w:ascii="仿宋_GB2312" w:eastAsia="仿宋_GB2312" w:hAnsi="仿宋" w:hint="eastAsia"/>
          <w:b/>
          <w:sz w:val="32"/>
          <w:szCs w:val="32"/>
        </w:rPr>
        <w:t>中文类：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中文、中国语言文学、汉语言文学、语言学及应用语言学、应用中文、中国古代文学、中国古典文献学、</w:t>
      </w:r>
      <w:r w:rsidR="00C40A6C" w:rsidRPr="00E703A0">
        <w:rPr>
          <w:rFonts w:ascii="仿宋_GB2312" w:eastAsia="仿宋_GB2312" w:hint="eastAsia"/>
          <w:sz w:val="32"/>
          <w:szCs w:val="32"/>
        </w:rPr>
        <w:t>中国现代文学、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现代汉语、</w:t>
      </w:r>
      <w:r w:rsidR="00C40A6C" w:rsidRPr="00E703A0">
        <w:rPr>
          <w:rFonts w:ascii="仿宋_GB2312" w:eastAsia="仿宋_GB2312" w:hAnsi="Calibri" w:hint="eastAsia"/>
          <w:kern w:val="0"/>
          <w:sz w:val="32"/>
          <w:szCs w:val="32"/>
          <w:lang w:bidi="en-US"/>
        </w:rPr>
        <w:t>对外汉语、</w:t>
      </w:r>
      <w:r w:rsidR="00C40A6C" w:rsidRPr="00E703A0">
        <w:rPr>
          <w:rFonts w:ascii="仿宋_GB2312" w:eastAsia="仿宋_GB2312" w:hAnsi="仿宋" w:hint="eastAsia"/>
          <w:sz w:val="32"/>
          <w:szCs w:val="32"/>
        </w:rPr>
        <w:t>比较文学与世界文学、文学、新闻、新闻学、汉语言文字学、中国现当代文学、汉语、汉语国际教育、</w:t>
      </w:r>
      <w:r w:rsidRPr="002D417D">
        <w:rPr>
          <w:rFonts w:ascii="仿宋_GB2312" w:eastAsia="仿宋_GB2312" w:hAnsi="仿宋" w:hint="eastAsia"/>
          <w:sz w:val="32"/>
          <w:szCs w:val="32"/>
        </w:rPr>
        <w:t>汉语言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语言学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编辑学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汉语言文学教育，中文应用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华文教育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文学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中国文学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汉语言文学与文化传播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中国学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文学阅读与文学教育</w:t>
      </w:r>
      <w:r>
        <w:rPr>
          <w:rFonts w:ascii="仿宋_GB2312" w:eastAsia="仿宋_GB2312" w:hAnsi="仿宋" w:hint="eastAsia"/>
          <w:sz w:val="32"/>
          <w:szCs w:val="32"/>
        </w:rPr>
        <w:t>、</w:t>
      </w:r>
      <w:hyperlink r:id="rId8" w:tgtFrame="_blank" w:history="1">
        <w:r w:rsidR="00C40A6C" w:rsidRPr="00E703A0">
          <w:rPr>
            <w:rFonts w:ascii="仿宋_GB2312" w:eastAsia="仿宋_GB2312" w:hAnsi="仿宋" w:hint="eastAsia"/>
            <w:sz w:val="32"/>
            <w:szCs w:val="32"/>
          </w:rPr>
          <w:t>学科教学（语文）</w:t>
        </w:r>
      </w:hyperlink>
      <w:r w:rsidR="00C40A6C" w:rsidRPr="00E703A0">
        <w:rPr>
          <w:rFonts w:ascii="仿宋_GB2312" w:eastAsia="仿宋_GB2312" w:hAnsi="仿宋" w:hint="eastAsia"/>
          <w:sz w:val="32"/>
          <w:szCs w:val="32"/>
        </w:rPr>
        <w:t>、</w:t>
      </w:r>
      <w:r w:rsidRPr="002D417D">
        <w:rPr>
          <w:rFonts w:ascii="仿宋_GB2312" w:eastAsia="仿宋_GB2312" w:hAnsi="仿宋" w:hint="eastAsia"/>
          <w:sz w:val="32"/>
          <w:szCs w:val="32"/>
        </w:rPr>
        <w:t>课程与教学论、</w:t>
      </w:r>
      <w:hyperlink r:id="rId9" w:tgtFrame="_blank" w:history="1">
        <w:r w:rsidR="00C40A6C" w:rsidRPr="00E703A0">
          <w:rPr>
            <w:rFonts w:ascii="仿宋_GB2312" w:eastAsia="仿宋_GB2312" w:hAnsi="仿宋" w:hint="eastAsia"/>
            <w:sz w:val="32"/>
            <w:szCs w:val="32"/>
          </w:rPr>
          <w:t>小学教育</w:t>
        </w:r>
      </w:hyperlink>
      <w:r w:rsidR="00C40A6C" w:rsidRPr="00E703A0">
        <w:rPr>
          <w:rFonts w:ascii="仿宋_GB2312" w:eastAsia="仿宋_GB2312" w:hAnsi="仿宋" w:hint="eastAsia"/>
          <w:sz w:val="32"/>
          <w:szCs w:val="32"/>
        </w:rPr>
        <w:t>（小学教育专业仅限报考小学学段）</w:t>
      </w:r>
      <w:r w:rsidR="007363B9" w:rsidRPr="00E703A0">
        <w:rPr>
          <w:rFonts w:ascii="仿宋_GB2312" w:eastAsia="仿宋_GB2312" w:hAnsi="仿宋" w:hint="eastAsia"/>
          <w:sz w:val="32"/>
          <w:szCs w:val="32"/>
        </w:rPr>
        <w:t>专业</w:t>
      </w:r>
    </w:p>
    <w:p w:rsidR="00C40A6C" w:rsidRPr="00E703A0" w:rsidRDefault="000E67B0" w:rsidP="000E67B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0E67B0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8543BE">
        <w:rPr>
          <w:rFonts w:ascii="仿宋_GB2312" w:eastAsia="仿宋_GB2312" w:hAnsi="仿宋" w:hint="eastAsia"/>
          <w:b/>
          <w:sz w:val="32"/>
          <w:szCs w:val="32"/>
        </w:rPr>
        <w:t>计算机类：</w:t>
      </w:r>
      <w:r w:rsidRPr="00E25560">
        <w:rPr>
          <w:rFonts w:ascii="仿宋_GB2312" w:eastAsia="仿宋_GB2312" w:hAnsi="仿宋" w:hint="eastAsia"/>
          <w:sz w:val="32"/>
          <w:szCs w:val="32"/>
        </w:rPr>
        <w:t>计算机系统结构、计算机软件与理论、计算机应用技术、计算机科学与技术、软件工程、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计算机科学技术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计算机科学教育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计算机网络技术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计算机网络工程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计算机网络技术工程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网络技术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网络工程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计算机数据库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数据库技术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计算机数据库技术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数据库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计算机管理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计算机控制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计算机控制技术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计算机通信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计算机通讯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计算机多媒体技术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多媒体技术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智能科学与技术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信息与计算机科学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计算机系统维护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计算机硬件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计算机器件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计算机设备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计算机网络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计算机及应用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计算机与信息管理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计算机信息管理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计算机信息应用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电子与计算机工程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空间信息与数字技术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计算机软件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51350">
        <w:rPr>
          <w:rFonts w:ascii="仿宋_GB2312" w:eastAsia="仿宋_GB2312" w:hAnsi="仿宋" w:hint="eastAsia"/>
          <w:sz w:val="32"/>
          <w:szCs w:val="32"/>
        </w:rPr>
        <w:t>信息安全</w:t>
      </w:r>
      <w:r>
        <w:rPr>
          <w:rFonts w:ascii="仿宋_GB2312" w:eastAsia="仿宋_GB2312" w:hAnsi="仿宋" w:hint="eastAsia"/>
          <w:sz w:val="32"/>
          <w:szCs w:val="32"/>
        </w:rPr>
        <w:t>、信</w:t>
      </w:r>
      <w:r w:rsidRPr="00551350">
        <w:rPr>
          <w:rFonts w:ascii="仿宋_GB2312" w:eastAsia="仿宋_GB2312" w:hAnsi="仿宋" w:hint="eastAsia"/>
          <w:sz w:val="32"/>
          <w:szCs w:val="32"/>
        </w:rPr>
        <w:t>息管理与信息系统</w:t>
      </w:r>
      <w:r>
        <w:rPr>
          <w:rFonts w:ascii="仿宋_GB2312" w:eastAsia="仿宋_GB2312" w:hAnsi="仿宋" w:hint="eastAsia"/>
          <w:sz w:val="32"/>
          <w:szCs w:val="32"/>
        </w:rPr>
        <w:t>专业</w:t>
      </w:r>
    </w:p>
    <w:sectPr w:rsidR="00C40A6C" w:rsidRPr="00E703A0" w:rsidSect="00C6588B">
      <w:headerReference w:type="default" r:id="rId10"/>
      <w:footerReference w:type="even" r:id="rId11"/>
      <w:footerReference w:type="default" r:id="rId12"/>
      <w:pgSz w:w="11906" w:h="16838"/>
      <w:pgMar w:top="1588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29" w:rsidRDefault="006B0129">
      <w:r>
        <w:separator/>
      </w:r>
    </w:p>
  </w:endnote>
  <w:endnote w:type="continuationSeparator" w:id="0">
    <w:p w:rsidR="006B0129" w:rsidRDefault="006B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E4226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D000F">
      <w:rPr>
        <w:rStyle w:val="a3"/>
      </w:rPr>
      <w:instrText xml:space="preserve">PAGE  </w:instrText>
    </w:r>
    <w:r>
      <w:fldChar w:fldCharType="end"/>
    </w:r>
  </w:p>
  <w:p w:rsidR="003D000F" w:rsidRDefault="003D0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E42268">
    <w:pPr>
      <w:pStyle w:val="a5"/>
      <w:framePr w:w="509" w:wrap="around" w:vAnchor="text" w:hAnchor="margin" w:xAlign="center" w:y="7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 w:rsidR="003D000F"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FB4EC8">
      <w:rPr>
        <w:rStyle w:val="a3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3D000F" w:rsidRDefault="003D00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29" w:rsidRDefault="006B0129">
      <w:r>
        <w:separator/>
      </w:r>
    </w:p>
  </w:footnote>
  <w:footnote w:type="continuationSeparator" w:id="0">
    <w:p w:rsidR="006B0129" w:rsidRDefault="006B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0F" w:rsidRDefault="003D000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831"/>
    <w:multiLevelType w:val="hybridMultilevel"/>
    <w:tmpl w:val="C5DC3944"/>
    <w:lvl w:ilvl="0" w:tplc="0038AF5A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940"/>
    <w:rsid w:val="00011322"/>
    <w:rsid w:val="00015D80"/>
    <w:rsid w:val="000479DC"/>
    <w:rsid w:val="000527D6"/>
    <w:rsid w:val="0007076A"/>
    <w:rsid w:val="000B55AD"/>
    <w:rsid w:val="000E67B0"/>
    <w:rsid w:val="00105C2D"/>
    <w:rsid w:val="001061A0"/>
    <w:rsid w:val="00116D90"/>
    <w:rsid w:val="001C5424"/>
    <w:rsid w:val="002120F6"/>
    <w:rsid w:val="00217933"/>
    <w:rsid w:val="00224530"/>
    <w:rsid w:val="002867C7"/>
    <w:rsid w:val="00297C9B"/>
    <w:rsid w:val="002A193B"/>
    <w:rsid w:val="002C38C7"/>
    <w:rsid w:val="002D417D"/>
    <w:rsid w:val="002F0A31"/>
    <w:rsid w:val="003216C2"/>
    <w:rsid w:val="003369BE"/>
    <w:rsid w:val="00352A78"/>
    <w:rsid w:val="00395A4E"/>
    <w:rsid w:val="003A1427"/>
    <w:rsid w:val="003C4C9A"/>
    <w:rsid w:val="003D000F"/>
    <w:rsid w:val="003E393A"/>
    <w:rsid w:val="00411697"/>
    <w:rsid w:val="00422B78"/>
    <w:rsid w:val="004775E1"/>
    <w:rsid w:val="0048629D"/>
    <w:rsid w:val="004D763B"/>
    <w:rsid w:val="004F1E91"/>
    <w:rsid w:val="00530E99"/>
    <w:rsid w:val="00551350"/>
    <w:rsid w:val="00577AC9"/>
    <w:rsid w:val="00581297"/>
    <w:rsid w:val="005C319C"/>
    <w:rsid w:val="005E58C4"/>
    <w:rsid w:val="00625EE9"/>
    <w:rsid w:val="00654AF0"/>
    <w:rsid w:val="006605B0"/>
    <w:rsid w:val="00662637"/>
    <w:rsid w:val="006635FF"/>
    <w:rsid w:val="006646FF"/>
    <w:rsid w:val="00677A55"/>
    <w:rsid w:val="00695FB2"/>
    <w:rsid w:val="006961D7"/>
    <w:rsid w:val="006B0129"/>
    <w:rsid w:val="006C63E2"/>
    <w:rsid w:val="006C794B"/>
    <w:rsid w:val="006E490E"/>
    <w:rsid w:val="007118BB"/>
    <w:rsid w:val="00711BDB"/>
    <w:rsid w:val="00712717"/>
    <w:rsid w:val="007207F5"/>
    <w:rsid w:val="007363B9"/>
    <w:rsid w:val="00753459"/>
    <w:rsid w:val="00776005"/>
    <w:rsid w:val="007921EC"/>
    <w:rsid w:val="00797E57"/>
    <w:rsid w:val="00801B64"/>
    <w:rsid w:val="00806259"/>
    <w:rsid w:val="00821BC8"/>
    <w:rsid w:val="0083123C"/>
    <w:rsid w:val="00832DD8"/>
    <w:rsid w:val="008543BE"/>
    <w:rsid w:val="00872003"/>
    <w:rsid w:val="00885377"/>
    <w:rsid w:val="008874FE"/>
    <w:rsid w:val="008C660D"/>
    <w:rsid w:val="00925E48"/>
    <w:rsid w:val="009477B8"/>
    <w:rsid w:val="00962E68"/>
    <w:rsid w:val="009C40CC"/>
    <w:rsid w:val="009C4282"/>
    <w:rsid w:val="00A204CC"/>
    <w:rsid w:val="00A50DA2"/>
    <w:rsid w:val="00A74530"/>
    <w:rsid w:val="00A92B02"/>
    <w:rsid w:val="00AA0FA5"/>
    <w:rsid w:val="00AB4418"/>
    <w:rsid w:val="00AD3C14"/>
    <w:rsid w:val="00AD5B6B"/>
    <w:rsid w:val="00B67B1A"/>
    <w:rsid w:val="00B91E00"/>
    <w:rsid w:val="00BA03CE"/>
    <w:rsid w:val="00BD1969"/>
    <w:rsid w:val="00BD5C44"/>
    <w:rsid w:val="00BF6196"/>
    <w:rsid w:val="00C124D3"/>
    <w:rsid w:val="00C126A0"/>
    <w:rsid w:val="00C130A6"/>
    <w:rsid w:val="00C17304"/>
    <w:rsid w:val="00C246CD"/>
    <w:rsid w:val="00C25117"/>
    <w:rsid w:val="00C40A6C"/>
    <w:rsid w:val="00C6588B"/>
    <w:rsid w:val="00C679D7"/>
    <w:rsid w:val="00CA688B"/>
    <w:rsid w:val="00CD36BB"/>
    <w:rsid w:val="00D00C84"/>
    <w:rsid w:val="00D17760"/>
    <w:rsid w:val="00D51C88"/>
    <w:rsid w:val="00D910FD"/>
    <w:rsid w:val="00DB0370"/>
    <w:rsid w:val="00DC3CE4"/>
    <w:rsid w:val="00DD5C08"/>
    <w:rsid w:val="00DF4724"/>
    <w:rsid w:val="00E25560"/>
    <w:rsid w:val="00E42268"/>
    <w:rsid w:val="00E703A0"/>
    <w:rsid w:val="00E7564E"/>
    <w:rsid w:val="00E8663C"/>
    <w:rsid w:val="00EB1F5F"/>
    <w:rsid w:val="00EB4538"/>
    <w:rsid w:val="00EC1363"/>
    <w:rsid w:val="00ED73F9"/>
    <w:rsid w:val="00F24111"/>
    <w:rsid w:val="00F35A7C"/>
    <w:rsid w:val="00F47912"/>
    <w:rsid w:val="00F60EAB"/>
    <w:rsid w:val="00F77813"/>
    <w:rsid w:val="00F8412C"/>
    <w:rsid w:val="00F869C2"/>
    <w:rsid w:val="00FA7940"/>
    <w:rsid w:val="00FB4EC8"/>
    <w:rsid w:val="00FC7F29"/>
    <w:rsid w:val="00FD4E81"/>
    <w:rsid w:val="483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588B"/>
  </w:style>
  <w:style w:type="paragraph" w:styleId="a4">
    <w:name w:val="header"/>
    <w:basedOn w:val="a"/>
    <w:rsid w:val="00C6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0E67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ky.eol.cn/school_recommended.php?g&amp;code=0451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uky.eol.cn/school_recommended.php?g&amp;code=045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34895-7C0C-4DBE-B771-34BEAFE6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Links>
    <vt:vector size="24" baseType="variant">
      <vt:variant>
        <vt:i4>327722</vt:i4>
      </vt:variant>
      <vt:variant>
        <vt:i4>9</vt:i4>
      </vt:variant>
      <vt:variant>
        <vt:i4>0</vt:i4>
      </vt:variant>
      <vt:variant>
        <vt:i4>5</vt:i4>
      </vt:variant>
      <vt:variant>
        <vt:lpwstr>http://souky.eol.cn/school_recommended.php?g&amp;code=045115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http://souky.eol.cn/school_recommended.php?g&amp;code=045108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http://souky.eol.cn/school_recommended.php?g&amp;code=045115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http://souky.eol.cn/school_recommended.php?g&amp;code=045103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4</cp:revision>
  <dcterms:created xsi:type="dcterms:W3CDTF">2019-07-15T06:23:00Z</dcterms:created>
  <dcterms:modified xsi:type="dcterms:W3CDTF">2019-07-23T02:44:00Z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