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09" w:rsidRDefault="00B21E09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 w:rsidR="005A1A75" w:rsidRDefault="00CD5E09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2020年肥城市事业单位公开招聘工作人员</w:t>
      </w:r>
    </w:p>
    <w:p w:rsidR="005A1A75" w:rsidRDefault="00CD5E09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专业增补公告（</w:t>
      </w:r>
      <w:r w:rsidR="00665FD3"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三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）</w:t>
      </w:r>
    </w:p>
    <w:p w:rsidR="00B21E09" w:rsidRDefault="00B21E09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</w:p>
    <w:p w:rsidR="005A1A75" w:rsidRDefault="00CD5E09">
      <w:pPr>
        <w:widowControl/>
        <w:pBdr>
          <w:bottom w:val="dashed" w:sz="6" w:space="11" w:color="E1E1E1"/>
        </w:pBdr>
        <w:shd w:val="clear" w:color="auto" w:fill="FFFFFF"/>
        <w:ind w:firstLineChars="200" w:firstLine="640"/>
        <w:jc w:val="left"/>
        <w:outlineLvl w:val="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按照《2020年肥城市事业单位公开招聘工作人员简章》相关规定，根据专业增补要求，现将部分岗位增补的专业名称公布如下，请符合应聘条件的人员，在《简章》规定的时间内登陆报名系统报名。</w:t>
      </w:r>
    </w:p>
    <w:p w:rsidR="00B21E09" w:rsidRDefault="00B21E09">
      <w:pPr>
        <w:widowControl/>
        <w:pBdr>
          <w:bottom w:val="dashed" w:sz="6" w:space="11" w:color="E1E1E1"/>
        </w:pBdr>
        <w:shd w:val="clear" w:color="auto" w:fill="FFFFFF"/>
        <w:ind w:firstLineChars="200" w:firstLine="640"/>
        <w:jc w:val="left"/>
        <w:outlineLvl w:val="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tbl>
      <w:tblPr>
        <w:tblW w:w="86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192"/>
        <w:gridCol w:w="1331"/>
        <w:gridCol w:w="3544"/>
        <w:gridCol w:w="1973"/>
      </w:tblGrid>
      <w:tr w:rsidR="005A1A75" w:rsidTr="007A1222">
        <w:trPr>
          <w:trHeight w:val="57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75" w:lineRule="atLeast"/>
              <w:ind w:firstLineChars="50" w:firstLine="105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《简章》公布的专业名称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增补的专业名称</w:t>
            </w:r>
          </w:p>
        </w:tc>
      </w:tr>
      <w:tr w:rsidR="005A1A75" w:rsidTr="007A1222">
        <w:trPr>
          <w:trHeight w:val="57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108-法律服务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CD5E09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法学、法律、法学一级学科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A75" w:rsidRDefault="00E74256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国际商法</w:t>
            </w:r>
          </w:p>
        </w:tc>
      </w:tr>
      <w:tr w:rsidR="0042305D" w:rsidTr="007A1222">
        <w:trPr>
          <w:trHeight w:val="57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305D" w:rsidRDefault="001A1B03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305D" w:rsidRDefault="0042305D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305D" w:rsidRDefault="0042305D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114-</w:t>
            </w:r>
            <w:r>
              <w:rPr>
                <w:rFonts w:hint="eastAsia"/>
                <w:sz w:val="20"/>
                <w:szCs w:val="20"/>
              </w:rPr>
              <w:t>水利工程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305D" w:rsidRDefault="0042305D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42305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水利工程、水利水电工程、农业水利工程、水务工程、给排水科学与工程、水土保持与荒漠化防治、工程管理、农业水土工程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305D" w:rsidRDefault="0042305D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给水排水工程</w:t>
            </w:r>
          </w:p>
        </w:tc>
      </w:tr>
      <w:tr w:rsidR="00E74256" w:rsidTr="007A1222">
        <w:trPr>
          <w:trHeight w:val="49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256" w:rsidRDefault="001A1B03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256" w:rsidRDefault="00E74256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256" w:rsidRDefault="00E74256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119-</w:t>
            </w:r>
            <w:r>
              <w:rPr>
                <w:rFonts w:hint="eastAsia"/>
                <w:sz w:val="20"/>
                <w:szCs w:val="20"/>
              </w:rPr>
              <w:t>煤矿安全监测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256" w:rsidRDefault="00E74256" w:rsidP="007A1222">
            <w:pPr>
              <w:widowControl/>
              <w:tabs>
                <w:tab w:val="left" w:pos="752"/>
              </w:tabs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E7425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采矿工程、安全工程、地质工程、资源勘查工程、勘查技术与工程、电气工程及其自动化、自动化、机械设计制造及其自动化、矿业工程一级学</w:t>
            </w:r>
            <w:r w:rsidRPr="00E7425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科、安全科学与工程一级学科、地质资源与地质工程一级学科、机械工程一级学科、电气工程一级学科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256" w:rsidRDefault="00E74256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采矿工程（煤层气方向）</w:t>
            </w:r>
          </w:p>
        </w:tc>
      </w:tr>
      <w:tr w:rsidR="001B714D" w:rsidTr="007A1222">
        <w:trPr>
          <w:trHeight w:val="49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714D" w:rsidRDefault="001A1B03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714D" w:rsidRDefault="001B714D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714D" w:rsidRDefault="001B714D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122-</w:t>
            </w:r>
            <w:r>
              <w:rPr>
                <w:rFonts w:hint="eastAsia"/>
                <w:sz w:val="20"/>
                <w:szCs w:val="20"/>
              </w:rPr>
              <w:t>招商管理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714D" w:rsidRPr="00E74256" w:rsidRDefault="001B714D" w:rsidP="007A1222">
            <w:pPr>
              <w:widowControl/>
              <w:tabs>
                <w:tab w:val="left" w:pos="752"/>
              </w:tabs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1B714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贸易经济、国际经济与贸易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714D" w:rsidRDefault="00BE696D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贸易实务与运输</w:t>
            </w:r>
          </w:p>
        </w:tc>
      </w:tr>
      <w:tr w:rsidR="0077709A" w:rsidTr="007A1222">
        <w:trPr>
          <w:trHeight w:val="49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09A" w:rsidRDefault="001A1B03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09A" w:rsidRDefault="0077709A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09A" w:rsidRDefault="0077709A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124-</w:t>
            </w:r>
            <w:r>
              <w:rPr>
                <w:rFonts w:hint="eastAsia"/>
                <w:sz w:val="20"/>
                <w:szCs w:val="20"/>
              </w:rPr>
              <w:t>动物卫生管理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09A" w:rsidRPr="00E74256" w:rsidRDefault="008C5021" w:rsidP="007A1222">
            <w:pPr>
              <w:widowControl/>
              <w:tabs>
                <w:tab w:val="left" w:pos="752"/>
              </w:tabs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8C502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动物科学、动物医学、动物药学、动植物检疫、基础兽医学、预防兽医学、临床兽医学、兽医生物工程、兽医公共卫生、中兽医学、畜产品质量与安全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09A" w:rsidRDefault="008C5021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动物科学与动物医学</w:t>
            </w:r>
          </w:p>
        </w:tc>
      </w:tr>
      <w:tr w:rsidR="003F1F5A" w:rsidTr="007A1222">
        <w:trPr>
          <w:trHeight w:val="49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7A1222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市直部门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127-群众文化服务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音乐表演、音乐学、作曲与作曲技术理论、舞蹈表演、舞蹈学、舞蹈编导、美术学、绘画、书法学、中国画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音乐表演（中国乐器演奏）</w:t>
            </w:r>
          </w:p>
        </w:tc>
      </w:tr>
      <w:tr w:rsidR="003F1F5A" w:rsidTr="007A1222">
        <w:trPr>
          <w:trHeight w:val="49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7A1222" w:rsidP="007A1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镇街部门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130-</w:t>
            </w:r>
            <w:r>
              <w:rPr>
                <w:rFonts w:hint="eastAsia"/>
                <w:sz w:val="20"/>
                <w:szCs w:val="20"/>
              </w:rPr>
              <w:t>城市管理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tabs>
                <w:tab w:val="left" w:pos="752"/>
              </w:tabs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3F1F5A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理论与应用力学、工程力学、电气工程及其自动化、智能电网信息工程、光源与照明、电气工程与智能控制、自动化、轨道交通信号与控制、土木工程、建筑环境与能源应用工程、给排水科学与工程、建筑</w:t>
            </w:r>
            <w:r w:rsidRPr="003F1F5A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电气与智能化、城市地下空间工程、道路桥梁与渡河工程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F5A" w:rsidRDefault="003F1F5A" w:rsidP="007A1222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电气工程与自动化</w:t>
            </w:r>
          </w:p>
        </w:tc>
      </w:tr>
    </w:tbl>
    <w:p w:rsidR="005A1A75" w:rsidRDefault="005A1A75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A1A75" w:rsidRDefault="00CD5E09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注：受理增补专业申请</w:t>
      </w:r>
      <w:r w:rsidR="001A1B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已于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2020年2月13日15：00</w:t>
      </w:r>
      <w:r w:rsidR="001A1B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截止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，不再增补。</w:t>
      </w:r>
    </w:p>
    <w:p w:rsidR="005A1A75" w:rsidRDefault="005A1A75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A1A75" w:rsidRDefault="005A1A75">
      <w:pPr>
        <w:widowControl/>
        <w:shd w:val="clear" w:color="auto" w:fill="FFFFFF"/>
        <w:spacing w:line="37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A1A75" w:rsidRDefault="005A1A75">
      <w:pPr>
        <w:widowControl/>
        <w:shd w:val="clear" w:color="auto" w:fill="FFFFFF"/>
        <w:spacing w:line="37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A1A75" w:rsidRDefault="005A1A75">
      <w:pPr>
        <w:widowControl/>
        <w:shd w:val="clear" w:color="auto" w:fill="FFFFFF"/>
        <w:spacing w:line="37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A1A75" w:rsidRDefault="00CD5E09">
      <w:pPr>
        <w:widowControl/>
        <w:shd w:val="clear" w:color="auto" w:fill="FFFFFF"/>
        <w:spacing w:line="37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肥城市人力资源和社会保障局</w:t>
      </w:r>
    </w:p>
    <w:p w:rsidR="005A1A75" w:rsidRDefault="00CD5E09">
      <w:pPr>
        <w:widowControl/>
        <w:shd w:val="clear" w:color="auto" w:fill="FFFFFF"/>
        <w:spacing w:line="375" w:lineRule="atLeast"/>
        <w:ind w:firstLine="480"/>
        <w:jc w:val="right"/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2020年2月</w:t>
      </w:r>
      <w:r w:rsidR="001B714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13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sectPr w:rsidR="005A1A75" w:rsidSect="005A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3" w:rsidRDefault="00665FD3" w:rsidP="00665FD3">
      <w:r>
        <w:separator/>
      </w:r>
    </w:p>
  </w:endnote>
  <w:endnote w:type="continuationSeparator" w:id="0">
    <w:p w:rsidR="00665FD3" w:rsidRDefault="00665FD3" w:rsidP="006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3" w:rsidRDefault="00665FD3" w:rsidP="00665FD3">
      <w:r>
        <w:separator/>
      </w:r>
    </w:p>
  </w:footnote>
  <w:footnote w:type="continuationSeparator" w:id="0">
    <w:p w:rsidR="00665FD3" w:rsidRDefault="00665FD3" w:rsidP="0066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68"/>
    <w:rsid w:val="000A044B"/>
    <w:rsid w:val="000A7543"/>
    <w:rsid w:val="0015732A"/>
    <w:rsid w:val="001A1B03"/>
    <w:rsid w:val="001B714D"/>
    <w:rsid w:val="00235393"/>
    <w:rsid w:val="003F1F5A"/>
    <w:rsid w:val="0042305D"/>
    <w:rsid w:val="005A1A75"/>
    <w:rsid w:val="00665FD3"/>
    <w:rsid w:val="00673162"/>
    <w:rsid w:val="006C71BB"/>
    <w:rsid w:val="0077709A"/>
    <w:rsid w:val="007A1222"/>
    <w:rsid w:val="00807E69"/>
    <w:rsid w:val="008C5021"/>
    <w:rsid w:val="008D6B13"/>
    <w:rsid w:val="00995BDA"/>
    <w:rsid w:val="00B21E09"/>
    <w:rsid w:val="00BE37E1"/>
    <w:rsid w:val="00BE696D"/>
    <w:rsid w:val="00CD5E09"/>
    <w:rsid w:val="00D33276"/>
    <w:rsid w:val="00DD6B68"/>
    <w:rsid w:val="00E74256"/>
    <w:rsid w:val="0BB335C7"/>
    <w:rsid w:val="0D8A655C"/>
    <w:rsid w:val="0E8A7D14"/>
    <w:rsid w:val="29433667"/>
    <w:rsid w:val="2E622AC8"/>
    <w:rsid w:val="39675D7A"/>
    <w:rsid w:val="485C3BFD"/>
    <w:rsid w:val="50D669C3"/>
    <w:rsid w:val="5D5018B9"/>
    <w:rsid w:val="5E861C4C"/>
    <w:rsid w:val="6A093B84"/>
    <w:rsid w:val="733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8AFD616-AE1B-3E44-8236-84AA8B4F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A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5F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5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5F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pure ice</cp:lastModifiedBy>
  <cp:revision>2</cp:revision>
  <dcterms:created xsi:type="dcterms:W3CDTF">2020-02-13T09:04:00Z</dcterms:created>
  <dcterms:modified xsi:type="dcterms:W3CDTF">2020-02-13T09:04:00Z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