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1</w:t>
      </w:r>
    </w:p>
    <w:p w:rsidR="00694247" w:rsidRDefault="00694247" w:rsidP="00694247">
      <w:pPr>
        <w:spacing w:line="594" w:lineRule="exact"/>
        <w:jc w:val="center"/>
        <w:rPr>
          <w:rFonts w:ascii="方正小标宋_gbk" w:eastAsia="方正小标宋_gbk"/>
          <w:bCs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spacing w:val="8"/>
          <w:sz w:val="44"/>
          <w:szCs w:val="44"/>
        </w:rPr>
        <w:t>面试人员名单</w:t>
      </w:r>
    </w:p>
    <w:p w:rsidR="00694247" w:rsidRDefault="00694247" w:rsidP="00694247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tbl>
      <w:tblPr>
        <w:tblW w:w="8642" w:type="dxa"/>
        <w:tblInd w:w="108" w:type="dxa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1276"/>
        <w:gridCol w:w="992"/>
      </w:tblGrid>
      <w:tr w:rsidR="00694247" w:rsidTr="00E25360">
        <w:trPr>
          <w:trHeight w:val="4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进入面试最低分数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烟台海关口岸卫生监督二级主办及以下职位（300110001001）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129.5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于树青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129211070800802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冯小飞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129211120600718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胡朕宇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129237030500327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烟台海关口岸动物检疫二级主办及以下职位（300110001003）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125.2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孙雪宁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129237060402613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刘巧梅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129261010411014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张博宁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129262010602805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青岛流亭机场海关口岸旅检一级行政执法员（一）职位（300110002001）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136.9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宋嘉宁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129222012002921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常潇潇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129237021301030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黄靖茹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129237030801621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青岛流亭机场海关口岸旅检一级行政执法员（二）职位（300110002002）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136.2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刘延红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129237013801520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岳秀芹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129237021203312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129237090600407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青岛大港海关口岸动物检疫一级行政执法员职位（300110003001）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128.9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靳海鹏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129237013502903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韩雪峰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129250011601624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129250012300209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青岛大港海关口岸植物检疫一级行政执法员职位（300110003002）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130.6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刘振鹏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129213010205904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129223010811722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王昭杰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129265010401707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4247" w:rsidRDefault="00694247" w:rsidP="00694247">
      <w:r>
        <w:br w:type="page"/>
      </w:r>
    </w:p>
    <w:tbl>
      <w:tblPr>
        <w:tblW w:w="8642" w:type="dxa"/>
        <w:tblInd w:w="108" w:type="dxa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1276"/>
        <w:gridCol w:w="992"/>
      </w:tblGrid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lastRenderedPageBreak/>
              <w:t>青岛邮局海关快件监管二级主办及以下职位（300110004001）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141.4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张钊溪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129237021101928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6月20日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王文媛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129237090203828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徐亚楠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129237090601128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即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墨海关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</w:rPr>
              <w:t>财务管理二级主办及以下职位（300110005001）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152.8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张新萌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129237013001907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苏上晴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129237021204808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129237021304126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胶州海关技术工作二级主办及以下职位（300110006001）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142.5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李金博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129237013002312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李福星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129237020602027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递补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焦琳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129237020801805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日照海关口岸卫生监督一级行政执法员职位（300110007001）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131.7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陈丽婷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129235021301504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孟璇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129237031100314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129237090302206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威海海关统计工作一级行政执法员职位（300110008001）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140.9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张毅烜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129237011601714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魏瑞雪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129237030801828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129237030802124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荣成海关口岸卫生监督二级主办及以下职位（300110010001）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138.5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郭瑞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129211070400620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戴航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129232020502901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孙琳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129237011800508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济宁海关技术工作一级行政执法员职位（300110011001）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142.5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129237080313418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刘天英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129237080507022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曹子文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129237090404402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临沂海关口岸卫生监督一级行政执法员职位（300110012001）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129.0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胡雪平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129237080313509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刁文杰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129237090300705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郎伟静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129250011305418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菏泽海关财务管理二级主办及以下职位（300110013001）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140.6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129237013601411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马思佳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129237080505716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129237090404909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lastRenderedPageBreak/>
              <w:t>枣庄海关口岸监管二级主办及以下职位（300110014001）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135.1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129237090404614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周广苗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129237090501024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杨文锦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129237090601703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莱州海关财务管理二级主办及以下职位（300110015001）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142.8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欧琰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129237013301820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于瑞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129237013602005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王晓雨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129237030900316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蓬莱海关口岸动物检疫二级主办及以下职位（300110016001）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138.5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</w:rPr>
              <w:t>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129212013201515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隋君霞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129237021204806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明淑贞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129237090204812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董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家口港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</w:rPr>
              <w:t>海关财务管理二级主办及以下职位（300110017001）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107.2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129237021201803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常青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129237060302810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129237060401117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龙口海关口岸监管一级行政执法员职位（300110009001）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145.1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129237030601229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王柯涵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129237060201614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陈琦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129237080609120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花健强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129250012202112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海阳海关法制工作二级主办及以下（300110018001）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141.2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129237013601511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张日晨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129237021206201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郭海鲲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129237060502824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隶属海关海关业务二级主办及以下职位（300110019001）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140.0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曲志诚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129231011400126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李啸虎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129231011701201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姜欣言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129231012200211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李旭冉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129231012300624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宋瑾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129231012501227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247" w:rsidTr="00E25360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李辰洋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129237021004124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7" w:rsidRDefault="00694247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7" w:rsidRDefault="00694247" w:rsidP="00E253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4247" w:rsidRDefault="00694247" w:rsidP="00694247">
      <w:pPr>
        <w:shd w:val="solid" w:color="FFFFFF" w:fill="auto"/>
        <w:autoSpaceDN w:val="0"/>
        <w:spacing w:line="60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注：</w:t>
      </w:r>
      <w:r>
        <w:rPr>
          <w:rFonts w:eastAsia="方正仿宋_GBK" w:hint="eastAsia"/>
          <w:sz w:val="32"/>
          <w:szCs w:val="32"/>
          <w:shd w:val="clear" w:color="auto" w:fill="FFFFFF"/>
        </w:rPr>
        <w:t>以上无调剂人员；</w:t>
      </w:r>
      <w:r>
        <w:rPr>
          <w:rFonts w:eastAsia="方正仿宋_GBK"/>
          <w:sz w:val="32"/>
          <w:szCs w:val="32"/>
          <w:shd w:val="clear" w:color="auto" w:fill="FFFFFF"/>
        </w:rPr>
        <w:t>同一职位考生按准考证号排列。</w:t>
      </w:r>
    </w:p>
    <w:p w:rsidR="00694247" w:rsidRDefault="00694247" w:rsidP="00694247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2</w:t>
      </w:r>
    </w:p>
    <w:p w:rsidR="00694247" w:rsidRDefault="00694247" w:rsidP="00694247"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</w:p>
    <w:p w:rsidR="00694247" w:rsidRDefault="00694247" w:rsidP="00694247"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 w:hint="eastAsia"/>
          <w:spacing w:val="8"/>
          <w:sz w:val="44"/>
          <w:szCs w:val="44"/>
        </w:rPr>
        <w:t>XXX</w:t>
      </w:r>
      <w:r>
        <w:rPr>
          <w:rFonts w:eastAsia="方正小标宋_gbk" w:hint="eastAsia"/>
          <w:spacing w:val="8"/>
          <w:sz w:val="44"/>
          <w:szCs w:val="44"/>
        </w:rPr>
        <w:t>确认参加青岛海关</w:t>
      </w:r>
      <w:r>
        <w:rPr>
          <w:rFonts w:eastAsia="方正小标宋_gbk" w:hint="eastAsia"/>
          <w:spacing w:val="8"/>
          <w:sz w:val="44"/>
          <w:szCs w:val="44"/>
        </w:rPr>
        <w:t>XX</w:t>
      </w:r>
      <w:r>
        <w:rPr>
          <w:rFonts w:eastAsia="方正小标宋_gbk" w:hint="eastAsia"/>
          <w:spacing w:val="8"/>
          <w:sz w:val="44"/>
          <w:szCs w:val="44"/>
        </w:rPr>
        <w:t>职位面试</w:t>
      </w:r>
    </w:p>
    <w:p w:rsidR="00694247" w:rsidRDefault="00694247" w:rsidP="00694247">
      <w:pPr>
        <w:spacing w:line="594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694247" w:rsidRDefault="00694247" w:rsidP="0069424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青岛海关：</w:t>
      </w:r>
    </w:p>
    <w:p w:rsidR="00694247" w:rsidRDefault="00694247" w:rsidP="0069424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4247" w:rsidRDefault="00694247" w:rsidP="0069424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3</w:t>
      </w:r>
    </w:p>
    <w:p w:rsidR="00694247" w:rsidRDefault="00694247" w:rsidP="00694247"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</w:p>
    <w:p w:rsidR="00694247" w:rsidRDefault="00694247" w:rsidP="00694247"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 w:hint="eastAsia"/>
          <w:spacing w:val="8"/>
          <w:sz w:val="44"/>
          <w:szCs w:val="44"/>
        </w:rPr>
        <w:t>放弃面试资格声明</w:t>
      </w:r>
    </w:p>
    <w:p w:rsidR="00694247" w:rsidRDefault="00694247" w:rsidP="00694247">
      <w:pPr>
        <w:spacing w:line="594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694247" w:rsidRDefault="00694247" w:rsidP="0069424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青岛海关：</w:t>
      </w:r>
    </w:p>
    <w:p w:rsidR="00694247" w:rsidRDefault="00694247" w:rsidP="0069424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94247" w:rsidRDefault="00694247" w:rsidP="0069424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694247" w:rsidRDefault="00694247" w:rsidP="0069424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694247" w:rsidRDefault="00694247" w:rsidP="0069424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94247" w:rsidRDefault="00694247" w:rsidP="0069424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94247" w:rsidRDefault="00694247" w:rsidP="0069424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4247" w:rsidRDefault="00694247" w:rsidP="0069424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4247" w:rsidRDefault="00694247" w:rsidP="0069424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694247" w:rsidRDefault="00694247" w:rsidP="0069424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94247" w:rsidRDefault="00694247" w:rsidP="0069424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94247" w:rsidRDefault="00694247" w:rsidP="0069424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94247" w:rsidRDefault="00694247" w:rsidP="0069424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94247" w:rsidRDefault="00694247" w:rsidP="0069424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94247" w:rsidRDefault="00694247" w:rsidP="0069424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spacing w:val="8"/>
          <w:sz w:val="32"/>
          <w:szCs w:val="32"/>
        </w:rPr>
      </w:pPr>
    </w:p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4</w:t>
      </w:r>
    </w:p>
    <w:p w:rsidR="00694247" w:rsidRDefault="00694247" w:rsidP="00694247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694247" w:rsidRDefault="00694247" w:rsidP="00694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94247" w:rsidRDefault="00694247" w:rsidP="00694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94247" w:rsidRDefault="00694247" w:rsidP="00694247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694247" w:rsidRDefault="00694247" w:rsidP="00694247">
      <w:pPr>
        <w:ind w:left="-360"/>
        <w:jc w:val="center"/>
      </w:pPr>
    </w:p>
    <w:p w:rsidR="00694247" w:rsidRDefault="00694247" w:rsidP="00694247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94247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94247" w:rsidRDefault="00694247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94247" w:rsidRDefault="00694247" w:rsidP="00E25360">
            <w:pPr>
              <w:jc w:val="center"/>
            </w:pPr>
          </w:p>
          <w:p w:rsidR="00694247" w:rsidRDefault="00694247" w:rsidP="00E25360">
            <w:pPr>
              <w:jc w:val="center"/>
            </w:pP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94247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94247" w:rsidRDefault="00694247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694247" w:rsidRDefault="00694247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94247" w:rsidRDefault="0069424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</w:tr>
      <w:tr w:rsidR="00694247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94247" w:rsidRDefault="00694247" w:rsidP="00E25360"/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94247" w:rsidRDefault="0069424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694247" w:rsidRDefault="00694247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694247" w:rsidRDefault="0069424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94247" w:rsidRDefault="00694247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694247" w:rsidRDefault="00694247" w:rsidP="00694247">
      <w:pPr>
        <w:rPr>
          <w:b/>
          <w:sz w:val="18"/>
        </w:rPr>
      </w:pPr>
      <w:r>
        <w:rPr>
          <w:b/>
          <w:sz w:val="18"/>
        </w:rPr>
        <w:br w:type="page"/>
      </w: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94247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694247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694247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694247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  <w:tr w:rsidR="00694247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694247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94247" w:rsidRDefault="0069424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pPr>
              <w:rPr>
                <w:sz w:val="24"/>
              </w:rPr>
            </w:pPr>
          </w:p>
          <w:p w:rsidR="00694247" w:rsidRDefault="00694247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694247" w:rsidRDefault="00694247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4247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94247" w:rsidRDefault="0069424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94247" w:rsidRDefault="00694247" w:rsidP="00E25360">
            <w:pPr>
              <w:rPr>
                <w:sz w:val="24"/>
              </w:rPr>
            </w:pPr>
          </w:p>
        </w:tc>
      </w:tr>
    </w:tbl>
    <w:p w:rsidR="00694247" w:rsidRDefault="00694247" w:rsidP="00694247">
      <w:pPr>
        <w:rPr>
          <w:sz w:val="24"/>
        </w:rPr>
      </w:pPr>
    </w:p>
    <w:p w:rsidR="00694247" w:rsidRDefault="00694247" w:rsidP="00694247">
      <w:pPr>
        <w:ind w:left="-540"/>
      </w:pPr>
      <w:r>
        <w:rPr>
          <w:rFonts w:hint="eastAsia"/>
        </w:rPr>
        <w:t>填表说明：</w:t>
      </w:r>
    </w:p>
    <w:p w:rsidR="00694247" w:rsidRDefault="00694247" w:rsidP="00694247">
      <w:pPr>
        <w:numPr>
          <w:ilvl w:val="0"/>
          <w:numId w:val="2"/>
        </w:numPr>
        <w:tabs>
          <w:tab w:val="clear" w:pos="165"/>
          <w:tab w:val="num" w:pos="0"/>
        </w:tabs>
      </w:pPr>
      <w:r>
        <w:rPr>
          <w:rFonts w:hint="eastAsia"/>
        </w:rPr>
        <w:t>请填表人实事求是的填写，以免影响正常录用工作，未经毕分办签章此表无效。</w:t>
      </w:r>
    </w:p>
    <w:p w:rsidR="00694247" w:rsidRDefault="00694247" w:rsidP="00694247">
      <w:pPr>
        <w:numPr>
          <w:ilvl w:val="0"/>
          <w:numId w:val="2"/>
        </w:numPr>
        <w:tabs>
          <w:tab w:val="clear" w:pos="165"/>
          <w:tab w:val="num" w:pos="0"/>
        </w:tabs>
      </w:pPr>
      <w:r>
        <w:rPr>
          <w:rFonts w:hint="eastAsia"/>
        </w:rPr>
        <w:t>“生源”指大学生上大学前户口所在的省、自治区、直辖市。</w:t>
      </w:r>
    </w:p>
    <w:p w:rsidR="00694247" w:rsidRDefault="00694247" w:rsidP="00694247">
      <w:pPr>
        <w:numPr>
          <w:ilvl w:val="0"/>
          <w:numId w:val="2"/>
        </w:numPr>
        <w:tabs>
          <w:tab w:val="clear" w:pos="165"/>
          <w:tab w:val="left" w:pos="-180"/>
          <w:tab w:val="num" w:pos="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694247" w:rsidRDefault="00694247" w:rsidP="00694247">
      <w:pPr>
        <w:numPr>
          <w:ilvl w:val="0"/>
          <w:numId w:val="2"/>
        </w:numPr>
        <w:tabs>
          <w:tab w:val="clear" w:pos="165"/>
          <w:tab w:val="left" w:pos="-180"/>
          <w:tab w:val="num" w:pos="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 w:rsidR="00694247" w:rsidRDefault="00694247" w:rsidP="00694247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/>
          <w:bCs/>
          <w:spacing w:val="8"/>
          <w:sz w:val="32"/>
          <w:szCs w:val="32"/>
        </w:rPr>
        <w:t>5</w:t>
      </w:r>
    </w:p>
    <w:p w:rsidR="00694247" w:rsidRDefault="00694247" w:rsidP="00694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94247" w:rsidRDefault="00694247" w:rsidP="0069424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94247" w:rsidRDefault="00694247" w:rsidP="00694247">
      <w:pPr>
        <w:ind w:left="-360"/>
        <w:jc w:val="center"/>
      </w:pPr>
      <w:r>
        <w:rPr>
          <w:rFonts w:hint="eastAsia"/>
        </w:rPr>
        <w:t>（适用于社会在职人员）</w:t>
      </w:r>
    </w:p>
    <w:p w:rsidR="00694247" w:rsidRDefault="00694247" w:rsidP="00694247">
      <w:pPr>
        <w:ind w:left="-360" w:right="-334"/>
      </w:pPr>
    </w:p>
    <w:p w:rsidR="00694247" w:rsidRDefault="00694247" w:rsidP="00694247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94247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94247" w:rsidRDefault="00694247" w:rsidP="00E25360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94247" w:rsidRDefault="00694247" w:rsidP="00E25360">
            <w:pPr>
              <w:jc w:val="center"/>
            </w:pPr>
          </w:p>
          <w:p w:rsidR="00694247" w:rsidRDefault="00694247" w:rsidP="00E25360">
            <w:pPr>
              <w:jc w:val="center"/>
            </w:pP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94247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94247" w:rsidRDefault="00694247" w:rsidP="00E25360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94247" w:rsidRDefault="00694247" w:rsidP="00E25360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94247" w:rsidRDefault="00694247" w:rsidP="00E25360"/>
        </w:tc>
      </w:tr>
      <w:tr w:rsidR="00694247" w:rsidTr="00E25360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94247" w:rsidRDefault="0069424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</w:tc>
      </w:tr>
      <w:tr w:rsidR="00694247" w:rsidTr="00E25360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694247" w:rsidRDefault="00694247" w:rsidP="00E25360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/>
          <w:p w:rsidR="00694247" w:rsidRDefault="00694247" w:rsidP="00E25360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694247" w:rsidRDefault="0069424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94247" w:rsidRDefault="00694247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694247" w:rsidRDefault="00694247" w:rsidP="00694247">
      <w:pPr>
        <w:rPr>
          <w:sz w:val="24"/>
        </w:rPr>
      </w:pPr>
    </w:p>
    <w:p w:rsidR="00694247" w:rsidRDefault="00694247" w:rsidP="0069424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D13D71" w:rsidRPr="00694247" w:rsidRDefault="00D13D71" w:rsidP="00694247">
      <w:bookmarkStart w:id="0" w:name="_GoBack"/>
      <w:bookmarkEnd w:id="0"/>
    </w:p>
    <w:sectPr w:rsidR="00D13D71" w:rsidRPr="0069424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694247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8</w:t>
    </w:r>
    <w:r>
      <w:rPr>
        <w:lang w:val="zh-CN"/>
      </w:rPr>
      <w:fldChar w:fldCharType="end"/>
    </w:r>
  </w:p>
  <w:p w:rsidR="008904CC" w:rsidRDefault="0069424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3A325B"/>
    <w:rsid w:val="003C4EEA"/>
    <w:rsid w:val="00431722"/>
    <w:rsid w:val="00433D90"/>
    <w:rsid w:val="00496D77"/>
    <w:rsid w:val="004C74E7"/>
    <w:rsid w:val="006512A7"/>
    <w:rsid w:val="00694247"/>
    <w:rsid w:val="006D4ECD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692</Words>
  <Characters>3951</Characters>
  <Application>Microsoft Office Word</Application>
  <DocSecurity>0</DocSecurity>
  <Lines>32</Lines>
  <Paragraphs>9</Paragraphs>
  <ScaleCrop>false</ScaleCrop>
  <Company>微软中国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2020-06-06T06:20:00Z</dcterms:created>
  <dcterms:modified xsi:type="dcterms:W3CDTF">2020-06-06T06:20:00Z</dcterms:modified>
</cp:coreProperties>
</file>