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劳务派遣辅助工作人员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70"/>
        <w:gridCol w:w="1080"/>
        <w:gridCol w:w="455"/>
        <w:gridCol w:w="520"/>
        <w:gridCol w:w="922"/>
        <w:gridCol w:w="443"/>
        <w:gridCol w:w="710"/>
        <w:gridCol w:w="61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特长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报名岗位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现</w:t>
            </w: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7688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688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58" w:type="dxa"/>
            <w:vMerge w:val="restart"/>
            <w:tcBorders>
              <w:left w:val="doub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招聘单位填写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02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7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88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ascii="宋体" w:hAnsi="宋体"/>
                <w:lang w:val="en-US" w:eastAsia="zh-CN"/>
              </w:rPr>
              <w:t>人</w:t>
            </w: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88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5DF7"/>
    <w:rsid w:val="026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2020-04-16T09:19:00Z</dcterms:created>
  <dc:creator>小怪兽，你喜欢吃炸鸡吗</dc:creator>
  <cp:lastModifiedBy>小怪兽，你喜欢吃炸鸡吗</cp:lastModifiedBy>
  <dcterms:modified xsi:type="dcterms:W3CDTF">2020-04-16T09:20:26Z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