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677"/>
        <w:gridCol w:w="1"/>
        <w:gridCol w:w="5954"/>
        <w:gridCol w:w="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招聘单位</w:t>
            </w:r>
          </w:p>
        </w:tc>
        <w:tc>
          <w:tcPr>
            <w:tcW w:w="10632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面试通知书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领取时间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领取地点</w:t>
            </w:r>
          </w:p>
        </w:tc>
        <w:tc>
          <w:tcPr>
            <w:tcW w:w="1417" w:type="dxa"/>
            <w:gridSpan w:val="2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奎文区总工会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/>
                <w:sz w:val="21"/>
                <w:szCs w:val="21"/>
              </w:rPr>
              <w:t>月2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上午9:00-11:30  下午14:00-17:30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奎文区政府大院6号楼6409房间（奎文区胜利东街4919号）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8259871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坊子区总工会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both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下午1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0—17:00</w:t>
            </w:r>
          </w:p>
          <w:p>
            <w:pPr>
              <w:spacing w:line="240" w:lineRule="exact"/>
              <w:ind w:firstLine="420" w:firstLineChars="200"/>
              <w:jc w:val="both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月2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上午9:00—11: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坊子区政府综合办公大楼北楼568房间（坊子区凤凰街75号）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7606023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寒亭区总工会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上午9:00—11:00  下午14: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0—17: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寒亭区总工会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二楼办公室</w:t>
            </w:r>
            <w:r>
              <w:rPr>
                <w:rFonts w:hint="eastAsia" w:ascii="仿宋_GB2312"/>
                <w:sz w:val="21"/>
                <w:szCs w:val="21"/>
              </w:rPr>
              <w:t>（寒亭区泰祥街3569号老干活动中心大楼二楼）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7251253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青州市总工会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/>
                <w:sz w:val="21"/>
                <w:szCs w:val="21"/>
              </w:rPr>
              <w:t>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0—11: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  下午14:00—17: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青州市鼎诚人力资源服务有限公司</w:t>
            </w:r>
            <w:r>
              <w:rPr>
                <w:rFonts w:hint="eastAsia" w:ascii="仿宋_GB2312"/>
                <w:sz w:val="21"/>
                <w:szCs w:val="21"/>
              </w:rPr>
              <w:t>（青州市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驼山南路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4277号工行西门分理处</w:t>
            </w:r>
            <w:r>
              <w:rPr>
                <w:rFonts w:hint="eastAsia" w:ascii="仿宋_GB2312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18663633829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诸城市总工会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/>
                <w:sz w:val="21"/>
                <w:szCs w:val="21"/>
              </w:rPr>
              <w:t>月2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/>
                <w:sz w:val="21"/>
                <w:szCs w:val="21"/>
              </w:rPr>
              <w:t>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/>
                <w:sz w:val="21"/>
                <w:szCs w:val="21"/>
              </w:rPr>
              <w:t>0—11:30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诸城市总工会组织部（诸城市和平街171号三楼）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6217015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昌邑市总工会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/>
                <w:sz w:val="21"/>
                <w:szCs w:val="21"/>
              </w:rPr>
              <w:t>月2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  <w:p>
            <w:pPr>
              <w:spacing w:line="240" w:lineRule="exact"/>
              <w:ind w:firstLine="210" w:firstLineChars="100"/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上午9:00-11:30  下午14:00-17:30</w:t>
            </w:r>
          </w:p>
        </w:tc>
        <w:tc>
          <w:tcPr>
            <w:tcW w:w="5960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昌邑市平安街1669号市级机关综合服务中心A座1709室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7191239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寿光市总工会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/>
                <w:sz w:val="21"/>
                <w:szCs w:val="21"/>
              </w:rPr>
              <w:t>月2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  <w:p>
            <w:pPr>
              <w:spacing w:line="240" w:lineRule="exact"/>
              <w:ind w:firstLine="210" w:firstLineChars="10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上午9:00-11: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  下午14:00-17: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</w:t>
            </w:r>
          </w:p>
        </w:tc>
        <w:tc>
          <w:tcPr>
            <w:tcW w:w="5960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寿光市商务小区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4号楼168室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5221126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安丘市总工会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上午0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/>
                <w:sz w:val="21"/>
                <w:szCs w:val="21"/>
              </w:rPr>
              <w:t>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0—11: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  下午14:00—17:00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安丘市墨熙鼓巷幸福里社区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服务</w:t>
            </w:r>
            <w:r>
              <w:rPr>
                <w:rFonts w:hint="eastAsia" w:ascii="仿宋_GB2312"/>
                <w:sz w:val="21"/>
                <w:szCs w:val="21"/>
              </w:rPr>
              <w:t>大厅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43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12351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高密市总工会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上午9:00—11:30  下午14:30—17:00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高密市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总工会三楼组织部</w:t>
            </w:r>
            <w:r>
              <w:rPr>
                <w:rFonts w:hint="eastAsia" w:ascii="仿宋_GB2312"/>
                <w:sz w:val="21"/>
                <w:szCs w:val="21"/>
              </w:rPr>
              <w:t>（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人民大街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126</w:t>
            </w:r>
            <w:r>
              <w:rPr>
                <w:rFonts w:hint="eastAsia" w:ascii="仿宋_GB2312"/>
                <w:sz w:val="21"/>
                <w:szCs w:val="21"/>
              </w:rPr>
              <w:t>号）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2120171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临朐县总工会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both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下午1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0—17:00</w:t>
            </w:r>
          </w:p>
          <w:p>
            <w:pPr>
              <w:spacing w:line="240" w:lineRule="exact"/>
              <w:ind w:firstLine="420" w:firstLineChars="200"/>
              <w:jc w:val="both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月2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上午9:00—11: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临朐县总工会三楼组织部（临朐县城山旺路300号）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3210196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3215119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昌乐县总工会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/>
                <w:sz w:val="21"/>
                <w:szCs w:val="21"/>
              </w:rPr>
              <w:t>月2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/>
                <w:sz w:val="21"/>
                <w:szCs w:val="21"/>
              </w:rPr>
              <w:t>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0—11:30  下午14:00—1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/>
                <w:sz w:val="21"/>
                <w:szCs w:val="21"/>
              </w:rPr>
              <w:t>:00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昌乐县城关商务社区5号楼12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06</w:t>
            </w:r>
            <w:r>
              <w:rPr>
                <w:rFonts w:hint="eastAsia" w:ascii="仿宋_GB2312"/>
                <w:sz w:val="21"/>
                <w:szCs w:val="21"/>
              </w:rPr>
              <w:t>房间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15163685577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潍坊综合保税区总工会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both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下午1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0—17:00</w:t>
            </w:r>
          </w:p>
          <w:p>
            <w:pPr>
              <w:spacing w:line="240" w:lineRule="exact"/>
              <w:ind w:firstLine="420" w:firstLineChars="200"/>
              <w:jc w:val="both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月2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上午9:00—11: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潍坊综合保税区管委会大楼510房间（高新二路北段）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18863695252</w:t>
            </w:r>
          </w:p>
        </w:tc>
      </w:tr>
    </w:tbl>
    <w:p/>
    <w:p>
      <w:pPr>
        <w:ind w:firstLine="315" w:firstLineChars="150"/>
        <w:jc w:val="left"/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注：具体面试工作有关事宜由各招聘单位负责解释。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2019-12-20T01:51:59Z</dcterms:created>
  <dc:creator>Administrator</dc:creator>
  <cp:lastModifiedBy>是雁不是燕</cp:lastModifiedBy>
  <dcterms:modified xsi:type="dcterms:W3CDTF">2019-12-20T01:53:01Z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