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共青团菏泽市委公益性岗位招聘报名表</w:t>
      </w:r>
    </w:p>
    <w:tbl>
      <w:tblPr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54"/>
        <w:gridCol w:w="464"/>
        <w:gridCol w:w="709"/>
        <w:gridCol w:w="1160"/>
        <w:gridCol w:w="57"/>
        <w:gridCol w:w="799"/>
        <w:gridCol w:w="3"/>
        <w:gridCol w:w="248"/>
        <w:gridCol w:w="174"/>
        <w:gridCol w:w="961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　　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民族</w:t>
            </w: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籍贯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婚否</w:t>
            </w: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  <w:tc>
          <w:tcPr>
            <w:tcW w:w="2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pacing w:val="-20"/>
                <w:w w:val="75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0"/>
                <w:sz w:val="21"/>
                <w:szCs w:val="21"/>
              </w:rPr>
              <w:t>全日制学历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学历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毕业院校及专业</w:t>
            </w:r>
          </w:p>
        </w:tc>
        <w:tc>
          <w:tcPr>
            <w:tcW w:w="2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pacing w:val="-2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学位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在职教育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学历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毕业院校及专业</w:t>
            </w:r>
          </w:p>
        </w:tc>
        <w:tc>
          <w:tcPr>
            <w:tcW w:w="2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学位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74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74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学习工作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简历（从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开始填写）</w:t>
            </w:r>
          </w:p>
        </w:tc>
        <w:tc>
          <w:tcPr>
            <w:tcW w:w="74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80" w:lineRule="exac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（请从高中开始填写，填写起止时间、学习或工作单位及职务）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家庭主要成员及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重要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社会关系</w:t>
            </w:r>
          </w:p>
        </w:tc>
        <w:tc>
          <w:tcPr>
            <w:tcW w:w="740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（请填写家庭主要成员及重要社会关系的姓名、与本人关系、出生年月、工作单位及职务等）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奖惩情况</w:t>
            </w:r>
          </w:p>
        </w:tc>
        <w:tc>
          <w:tcPr>
            <w:tcW w:w="74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备注（注明符合职位要求的其他情况）</w:t>
            </w:r>
          </w:p>
        </w:tc>
        <w:tc>
          <w:tcPr>
            <w:tcW w:w="74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签名</w:t>
            </w:r>
          </w:p>
        </w:tc>
        <w:tc>
          <w:tcPr>
            <w:tcW w:w="33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</dc:creator>
  <cp:lastModifiedBy>admin</cp:lastModifiedBy>
  <cp:lastPrinted>2019-11-18T02:59:00Z</cp:lastPrinted>
  <dcterms:modified xsi:type="dcterms:W3CDTF">2019-12-13T03:16:35Z</dcterms:modified>
  <dc:title>共青团菏泽市委招聘公益性岗位工作人员公    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