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03" w:tblpY="253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2126"/>
        <w:gridCol w:w="1134"/>
        <w:gridCol w:w="2977"/>
        <w:gridCol w:w="255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职位名称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计划    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用人单位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描述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 应聘资格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条件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辅警    职位六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9名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szCs w:val="21"/>
              </w:rPr>
              <w:t>青岛市公安局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交警支队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（174名）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根据招聘情况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  <w:highlight w:val="lightGray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由支队统一调配使用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仿宋" w:hAnsi="仿宋" w:eastAsia="仿宋" w:cs="Times New Roman"/>
                <w:color w:val="000000"/>
                <w:szCs w:val="21"/>
                <w:highlight w:val="lightGray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协助交通民警依法开展执勤和其他警务活动；从事行政管理、技术支持、警务保障等辅助性工作。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  <w:highlight w:val="lightGray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青岛市户籍。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18岁以上，28岁以下（1990年4月30日至2001年5月1日期间出生），男；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大学专科及以上学历，退役军人可放宽至高中学历；                                      身高1.70米以上，单侧裸眼视力不低于4.6；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  <w:highlight w:val="lightGray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适应公安辅警工作需要，服从派遣单位安排管理。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符合招聘资格条件的公安烈士和因公牺牲公安民警</w:t>
            </w:r>
            <w:r>
              <w:rPr>
                <w:rFonts w:hint="eastAsia" w:ascii="仿宋" w:hAnsi="仿宋" w:eastAsia="仿宋" w:cs="Times New Roman"/>
                <w:szCs w:val="21"/>
              </w:rPr>
              <w:t>、辅警的配偶子女</w:t>
            </w:r>
            <w:r>
              <w:rPr>
                <w:rFonts w:ascii="仿宋" w:hAnsi="仿宋" w:eastAsia="仿宋" w:cs="Times New Roman"/>
                <w:szCs w:val="21"/>
              </w:rPr>
              <w:t>，</w:t>
            </w:r>
            <w:r>
              <w:rPr>
                <w:rFonts w:hint="eastAsia" w:ascii="仿宋" w:hAnsi="仿宋" w:eastAsia="仿宋" w:cs="Times New Roman"/>
                <w:szCs w:val="21"/>
              </w:rPr>
              <w:t>在职公安民警配偶、</w:t>
            </w:r>
            <w:r>
              <w:rPr>
                <w:rFonts w:ascii="仿宋" w:hAnsi="仿宋" w:eastAsia="仿宋" w:cs="Times New Roman"/>
                <w:szCs w:val="21"/>
              </w:rPr>
              <w:t>退役</w:t>
            </w:r>
            <w:r>
              <w:rPr>
                <w:rFonts w:hint="eastAsia" w:ascii="仿宋" w:hAnsi="仿宋" w:eastAsia="仿宋" w:cs="Times New Roman"/>
                <w:szCs w:val="21"/>
              </w:rPr>
              <w:t>军人、</w:t>
            </w:r>
            <w:r>
              <w:rPr>
                <w:rFonts w:ascii="仿宋" w:hAnsi="仿宋" w:eastAsia="仿宋" w:cs="Times New Roman"/>
                <w:szCs w:val="21"/>
              </w:rPr>
              <w:t>见义勇为积极分子和先进个人</w:t>
            </w:r>
            <w:r>
              <w:rPr>
                <w:rFonts w:hint="eastAsia" w:ascii="仿宋" w:hAnsi="仿宋" w:eastAsia="仿宋" w:cs="Times New Roman"/>
                <w:szCs w:val="21"/>
              </w:rPr>
              <w:t>、</w:t>
            </w:r>
            <w:r>
              <w:rPr>
                <w:rFonts w:ascii="仿宋" w:hAnsi="仿宋" w:eastAsia="仿宋" w:cs="Times New Roman"/>
                <w:szCs w:val="21"/>
              </w:rPr>
              <w:t>警察类</w:t>
            </w:r>
            <w:r>
              <w:rPr>
                <w:rFonts w:hint="eastAsia" w:ascii="仿宋" w:hAnsi="仿宋" w:eastAsia="仿宋" w:cs="Times New Roman"/>
                <w:szCs w:val="21"/>
              </w:rPr>
              <w:t>或</w:t>
            </w:r>
            <w:r>
              <w:rPr>
                <w:rFonts w:ascii="仿宋" w:hAnsi="仿宋" w:eastAsia="仿宋" w:cs="Times New Roman"/>
                <w:szCs w:val="21"/>
              </w:rPr>
              <w:t>政法类院校</w:t>
            </w:r>
            <w:r>
              <w:rPr>
                <w:rFonts w:hint="eastAsia" w:ascii="仿宋" w:hAnsi="仿宋" w:eastAsia="仿宋" w:cs="Times New Roman"/>
                <w:szCs w:val="21"/>
              </w:rPr>
              <w:t>毕业生、国有企业下岗分流人员、</w:t>
            </w:r>
            <w:r>
              <w:rPr>
                <w:rFonts w:ascii="仿宋" w:hAnsi="仿宋" w:eastAsia="仿宋" w:cs="Times New Roman"/>
                <w:szCs w:val="21"/>
              </w:rPr>
              <w:t>大学本科以上学历</w:t>
            </w:r>
            <w:r>
              <w:rPr>
                <w:rFonts w:hint="eastAsia" w:ascii="仿宋" w:hAnsi="仿宋" w:eastAsia="仿宋" w:cs="Times New Roman"/>
                <w:szCs w:val="21"/>
              </w:rPr>
              <w:t>，</w:t>
            </w:r>
            <w:r>
              <w:rPr>
                <w:rFonts w:ascii="仿宋" w:hAnsi="仿宋" w:eastAsia="仿宋" w:cs="Times New Roman"/>
                <w:szCs w:val="21"/>
              </w:rPr>
              <w:t>以及具有岗位所需专业资质或专业技能的优先聘用</w:t>
            </w:r>
            <w:r>
              <w:rPr>
                <w:rFonts w:hint="eastAsia" w:ascii="仿宋" w:hAnsi="仿宋" w:eastAsia="仿宋" w:cs="Times New Roman"/>
                <w:szCs w:val="21"/>
              </w:rPr>
              <w:t>。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其他应聘资格条件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以及不得应聘情形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详见招聘公告。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>按照不少于招聘职位计划20%的比例，招聘退役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军人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，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招聘计划未满的调剂使用。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 职位七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18名  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 职位八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8名 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18名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18名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18名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职位十二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22名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职位十三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23名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职位十四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20名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职位十五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20名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11名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交警支队              同三高速公路大队</w:t>
            </w: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pacing w:val="-22"/>
                <w:szCs w:val="21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具有黄岛区（原胶南市）、胶州市户籍。 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line="520" w:lineRule="exact"/>
        <w:rPr>
          <w:rFonts w:hint="eastAsia" w:ascii="仿宋_GB2312" w:hAnsi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numPr>
          <w:ilvl w:val="0"/>
          <w:numId w:val="0"/>
        </w:numPr>
        <w:spacing w:line="520" w:lineRule="exact"/>
        <w:rPr>
          <w:rFonts w:hint="eastAsia" w:ascii="仿宋_GB2312" w:hAnsi="仿宋_GB2312" w:cs="仿宋_GB2312"/>
          <w:b/>
          <w:bCs w:val="0"/>
          <w:color w:val="FF0000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7D6F"/>
    <w:rsid w:val="299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2019-06-13T03:48:00Z</dcterms:created>
  <dc:creator>JAM</dc:creator>
  <cp:lastModifiedBy>JAM</cp:lastModifiedBy>
  <dcterms:modified xsi:type="dcterms:W3CDTF">2019-06-13T03:51:26Z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