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left"/>
      </w:pPr>
      <w:r>
        <w:rPr>
          <w:rFonts w:ascii="黑体" w:hAnsi="宋体" w:eastAsia="黑体" w:cs="黑体"/>
          <w:color w:val="000000"/>
          <w:spacing w:val="-2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-2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val="en-US" w:eastAsia="zh-CN" w:bidi="ar"/>
        </w:rPr>
        <w:t>潍坊市普通话水平智能测试考生信息上报要求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30"/>
        <w:jc w:val="left"/>
      </w:pPr>
      <w:r>
        <w:rPr>
          <w:rFonts w:ascii="仿宋_GB2312" w:eastAsia="仿宋_GB2312" w:cs="仿宋_GB2312" w:hAnsiTheme="minorHAnsi"/>
          <w:b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1.考生姓名、性别和身份证号要注意核对，与身份证一致;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2.考生相片的文件格式必须为jpg或jpeg格式；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3.考生相片比例建议为390*567像素（宽*高）；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4.每个考生相片的文件大小必须小于1M；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5.每个考生相片文件的命名必须为“考生证件号码”，如：考生的证件号码是123456，则该考生相片文件的命名即为“123456”且该照片格式必须为jpg或jpeg格式；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27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6.考生相片的背景色应为蓝色、红色或白色。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77C4"/>
    <w:rsid w:val="10E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2019-03-06T01:36:00Z</dcterms:created>
  <dc:creator>zhang</dc:creator>
  <cp:lastModifiedBy>zhang</cp:lastModifiedBy>
  <dcterms:modified xsi:type="dcterms:W3CDTF">2019-03-06T01:37:15Z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