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22" w:rsidRDefault="00C32922" w:rsidP="00C32922">
      <w:pPr>
        <w:spacing w:line="64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32922" w:rsidRDefault="00C32922" w:rsidP="00C32922">
      <w:pPr>
        <w:spacing w:line="640" w:lineRule="exact"/>
        <w:ind w:leftChars="-67" w:left="53" w:hangingChars="44" w:hanging="194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军队卫生人员参加卫生专业技术资格考试报名资格审核名册</w:t>
      </w:r>
    </w:p>
    <w:tbl>
      <w:tblPr>
        <w:tblW w:w="0" w:type="auto"/>
        <w:jc w:val="center"/>
        <w:tblLayout w:type="fixed"/>
        <w:tblLook w:val="0000"/>
      </w:tblPr>
      <w:tblGrid>
        <w:gridCol w:w="453"/>
        <w:gridCol w:w="642"/>
        <w:gridCol w:w="659"/>
        <w:gridCol w:w="1096"/>
        <w:gridCol w:w="1041"/>
        <w:gridCol w:w="2016"/>
        <w:gridCol w:w="1196"/>
        <w:gridCol w:w="1701"/>
        <w:gridCol w:w="1369"/>
        <w:gridCol w:w="1324"/>
        <w:gridCol w:w="1067"/>
        <w:gridCol w:w="1134"/>
      </w:tblGrid>
      <w:tr w:rsidR="00C32922" w:rsidTr="00552216">
        <w:trPr>
          <w:trHeight w:val="600"/>
          <w:jc w:val="center"/>
        </w:trPr>
        <w:tc>
          <w:tcPr>
            <w:tcW w:w="114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922" w:rsidRDefault="00C32922" w:rsidP="00552216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师以上单位审核机关:(盖章)                                       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922" w:rsidRDefault="00C32922" w:rsidP="00552216">
            <w:pPr>
              <w:widowControl/>
              <w:jc w:val="righ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C32922" w:rsidTr="00552216">
        <w:trPr>
          <w:trHeight w:val="499"/>
          <w:jc w:val="center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报考专业代码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医师、护士执业资格情况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专业技术资格情况</w:t>
            </w:r>
          </w:p>
        </w:tc>
      </w:tr>
      <w:tr w:rsidR="00C32922" w:rsidTr="00552216">
        <w:trPr>
          <w:trHeight w:val="540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身份类别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执业证书</w:t>
            </w:r>
          </w:p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编码/编号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资格名称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资格时间</w:t>
            </w:r>
          </w:p>
        </w:tc>
      </w:tr>
      <w:tr w:rsidR="00C32922" w:rsidTr="00552216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2922" w:rsidTr="00552216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922" w:rsidTr="00552216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922" w:rsidTr="00552216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922" w:rsidTr="00552216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922" w:rsidTr="00552216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922" w:rsidTr="00552216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22" w:rsidRDefault="00C32922" w:rsidP="005522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922" w:rsidTr="00552216">
        <w:trPr>
          <w:trHeight w:val="1230"/>
          <w:jc w:val="center"/>
        </w:trPr>
        <w:tc>
          <w:tcPr>
            <w:tcW w:w="136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922" w:rsidRDefault="00C32922" w:rsidP="00552216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备注：1、身份类别：填写现役干部、非现役文职人员或护理士官。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2、医师、护士执业资格情况：报考代码301至365专业必须具有相应专业执业医师资格，填写医师执业证书情况；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报考代码203、204、368至374专业必须具有执业护士资格，填写护士执业证书情况。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3、此名册一式3份：报名单位、审核机关各存档一份，报名时给地方考试机构备案一份。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C32922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FD" w:rsidRDefault="00214BFD" w:rsidP="00C32922">
      <w:r>
        <w:separator/>
      </w:r>
    </w:p>
  </w:endnote>
  <w:endnote w:type="continuationSeparator" w:id="0">
    <w:p w:rsidR="00214BFD" w:rsidRDefault="00214BFD" w:rsidP="00C3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FD" w:rsidRDefault="00214BFD" w:rsidP="00C32922">
      <w:r>
        <w:separator/>
      </w:r>
    </w:p>
  </w:footnote>
  <w:footnote w:type="continuationSeparator" w:id="0">
    <w:p w:rsidR="00214BFD" w:rsidRDefault="00214BFD" w:rsidP="00C32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4BFD"/>
    <w:rsid w:val="00323B43"/>
    <w:rsid w:val="003D37D8"/>
    <w:rsid w:val="00426133"/>
    <w:rsid w:val="004358AB"/>
    <w:rsid w:val="005F5FCC"/>
    <w:rsid w:val="008B7726"/>
    <w:rsid w:val="00C3292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2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92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9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92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9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2019-02-19T03:36:00Z</dcterms:modified>
</cp:coreProperties>
</file>