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山东省申请教师资格人员体格检查表</w:t>
      </w:r>
    </w:p>
    <w:tbl>
      <w:tblPr>
        <w:tblStyle w:val="3"/>
        <w:tblW w:w="9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50"/>
        <w:gridCol w:w="452"/>
        <w:gridCol w:w="117"/>
        <w:gridCol w:w="570"/>
        <w:gridCol w:w="216"/>
        <w:gridCol w:w="300"/>
        <w:gridCol w:w="54"/>
        <w:gridCol w:w="163"/>
        <w:gridCol w:w="252"/>
        <w:gridCol w:w="41"/>
        <w:gridCol w:w="34"/>
        <w:gridCol w:w="79"/>
        <w:gridCol w:w="446"/>
        <w:gridCol w:w="72"/>
        <w:gridCol w:w="52"/>
        <w:gridCol w:w="308"/>
        <w:gridCol w:w="262"/>
        <w:gridCol w:w="83"/>
        <w:gridCol w:w="109"/>
        <w:gridCol w:w="377"/>
        <w:gridCol w:w="338"/>
        <w:gridCol w:w="1"/>
        <w:gridCol w:w="231"/>
        <w:gridCol w:w="220"/>
        <w:gridCol w:w="135"/>
        <w:gridCol w:w="215"/>
        <w:gridCol w:w="500"/>
        <w:gridCol w:w="69"/>
        <w:gridCol w:w="571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626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6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6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6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6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  <w:tc>
          <w:tcPr>
            <w:tcW w:w="1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6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6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6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1" w:type="dxa"/>
            <w:gridSpan w:val="9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1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1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1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315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6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72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3" w:type="dxa"/>
            <w:gridSpan w:val="16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4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说明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“既往病史”一栏，申请人必须如实填写，如发现有隐瞒严重病史，不符合认定条</w:t>
      </w:r>
      <w:bookmarkStart w:id="0" w:name="_GoBack"/>
      <w:bookmarkEnd w:id="0"/>
      <w:r>
        <w:rPr>
          <w:rFonts w:hint="eastAsia"/>
          <w:sz w:val="21"/>
          <w:szCs w:val="21"/>
        </w:rPr>
        <w:t>件者，即使取得资格，一经发现收回认定资格</w:t>
      </w:r>
      <w:r>
        <w:rPr>
          <w:sz w:val="21"/>
          <w:szCs w:val="21"/>
        </w:rPr>
        <w:t xml:space="preserve"> 2. </w:t>
      </w:r>
      <w:r>
        <w:rPr>
          <w:rFonts w:hint="eastAsia"/>
          <w:sz w:val="21"/>
          <w:szCs w:val="21"/>
        </w:rPr>
        <w:t>主检医师作体检结论要填写合格、不合格两种结论，并简要说明原因。</w:t>
      </w:r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B7C8D"/>
    <w:rsid w:val="435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2019-06-17T06:58:00Z</dcterms:created>
  <dc:creator>乘风破浪</dc:creator>
  <cp:lastModifiedBy>乘风破浪</cp:lastModifiedBy>
  <dcterms:modified xsi:type="dcterms:W3CDTF">2019-06-17T07:00:52Z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