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吉安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市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妇联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招聘公益性岗位人员报名表</w:t>
      </w:r>
    </w:p>
    <w:tbl>
      <w:tblPr>
        <w:tblStyle w:val="2"/>
        <w:tblW w:w="9045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9"/>
        <w:gridCol w:w="1378"/>
        <w:gridCol w:w="780"/>
        <w:gridCol w:w="1029"/>
        <w:gridCol w:w="1388"/>
        <w:gridCol w:w="1242"/>
        <w:gridCol w:w="15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hint="eastAsia"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>  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名</w:t>
            </w:r>
          </w:p>
        </w:tc>
        <w:tc>
          <w:tcPr>
            <w:tcW w:w="1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</w:t>
            </w:r>
          </w:p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Cs w:val="21"/>
              </w:rPr>
              <w:t>现户籍地</w:t>
            </w:r>
          </w:p>
        </w:tc>
        <w:tc>
          <w:tcPr>
            <w:tcW w:w="58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firstLine="12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全日制学历</w:t>
            </w:r>
          </w:p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（毕业院校）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毕业时间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学  位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外语水平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计算机水平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单位性质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</w:t>
            </w:r>
          </w:p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术资格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5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学习、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  <w:p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</w:tbl>
    <w:p>
      <w:pPr>
        <w:widowControl/>
        <w:snapToGrid w:val="0"/>
        <w:spacing w:line="600" w:lineRule="exact"/>
        <w:jc w:val="left"/>
        <w:rPr>
          <w:rFonts w:hint="eastAsia"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 </w:t>
      </w:r>
    </w:p>
    <w:tbl>
      <w:tblPr>
        <w:tblStyle w:val="2"/>
        <w:tblW w:w="9060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420"/>
        <w:gridCol w:w="1507"/>
        <w:gridCol w:w="2939"/>
        <w:gridCol w:w="22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家庭成员及主要社会关系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</w:t>
            </w:r>
          </w:p>
        </w:tc>
        <w:tc>
          <w:tcPr>
            <w:tcW w:w="2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</w:trPr>
        <w:tc>
          <w:tcPr>
            <w:tcW w:w="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有何特长及突出业绩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  <w:p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9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录用单位意见</w:t>
            </w:r>
          </w:p>
        </w:tc>
        <w:tc>
          <w:tcPr>
            <w:tcW w:w="81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spacing w:line="600" w:lineRule="exact"/>
              <w:ind w:firstLine="5640" w:firstLineChars="23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600" w:lineRule="exact"/>
              <w:ind w:firstLine="5640" w:firstLineChars="23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注</w:t>
            </w:r>
          </w:p>
        </w:tc>
        <w:tc>
          <w:tcPr>
            <w:tcW w:w="811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600" w:lineRule="exact"/>
        <w:jc w:val="left"/>
        <w:rPr>
          <w:rFonts w:hint="eastAsia"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说明：1、此表用蓝黑色钢笔填写或打印，字迹要清楚；</w:t>
      </w:r>
    </w:p>
    <w:p>
      <w:pPr>
        <w:widowControl/>
        <w:spacing w:line="600" w:lineRule="exact"/>
        <w:ind w:firstLine="720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>2、此表须如实填写，经审核发现与事实不符的，责任自负。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1D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2020-01-03T09:14:48Z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