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年赣州客家新闻网管理中心面向社会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</w:rPr>
        <w:t>公开招聘工作人员职位表</w:t>
      </w:r>
    </w:p>
    <w:tbl>
      <w:tblPr>
        <w:tblStyle w:val="3"/>
        <w:tblpPr w:leftFromText="180" w:rightFromText="180" w:vertAnchor="text" w:horzAnchor="margin" w:tblpXSpec="center" w:tblpY="66"/>
        <w:tblOverlap w:val="never"/>
        <w:tblW w:w="120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55"/>
        <w:gridCol w:w="1410"/>
        <w:gridCol w:w="1110"/>
        <w:gridCol w:w="1065"/>
        <w:gridCol w:w="926"/>
        <w:gridCol w:w="4069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招考人员类别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招聘岗位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及人数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岗位代码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岗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位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条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件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龄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 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专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业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其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他</w:t>
            </w: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专业技术人员（业务人员）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采编岗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101001001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周岁以下（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1983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</w:rPr>
              <w:t>25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以后出生的）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本科及以上学历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不限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</w:t>
            </w:r>
            <w:r>
              <w:rPr>
                <w:rFonts w:ascii="仿宋" w:hAnsi="仿宋" w:eastAsia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年以上媒体工作从业经历或从事新闻采编工作</w:t>
            </w:r>
            <w:r>
              <w:rPr>
                <w:rFonts w:ascii="仿宋" w:hAnsi="仿宋" w:eastAsia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年以上。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面向社会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技术岗</w:t>
            </w:r>
            <w:r>
              <w:rPr>
                <w:rFonts w:ascii="仿宋" w:hAnsi="仿宋" w:eastAsia="仿宋" w:cs="仿宋"/>
                <w:color w:val="auto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101001002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在各类网站（或网络技术公司）从事网络技术工作</w:t>
            </w:r>
            <w:r>
              <w:rPr>
                <w:rFonts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年以上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。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网页美工岗（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101001003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在各类新闻媒体（或广告公司）从事设计工作</w:t>
            </w:r>
            <w:r>
              <w:rPr>
                <w:rFonts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年以上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。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</w:t>
            </w: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1743B"/>
    <w:rsid w:val="39997ADB"/>
    <w:rsid w:val="5462656E"/>
    <w:rsid w:val="6E0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2019-11-12T03:34:00Z</dcterms:created>
  <dc:creator>只为you守候</dc:creator>
  <cp:lastModifiedBy>只为you守候</cp:lastModifiedBy>
  <dcterms:modified xsi:type="dcterms:W3CDTF">2019-11-12T03:43:30Z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