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方正小标宋简体" w:hAnsi="宋体" w:eastAsia="方正小标宋简体" w:cs="宋体"/>
          <w:bCs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sz w:val="44"/>
          <w:szCs w:val="44"/>
          <w:lang w:val="en-US" w:eastAsia="zh-CN"/>
        </w:rPr>
        <w:t>中共</w:t>
      </w:r>
      <w:r>
        <w:rPr>
          <w:rFonts w:hint="eastAsia" w:ascii="方正小标宋简体" w:hAnsi="宋体" w:eastAsia="方正小标宋简体" w:cs="宋体"/>
          <w:bCs/>
          <w:sz w:val="44"/>
          <w:szCs w:val="44"/>
        </w:rPr>
        <w:t>南昌市</w:t>
      </w:r>
      <w:r>
        <w:rPr>
          <w:rFonts w:hint="eastAsia" w:ascii="方正小标宋简体" w:hAnsi="宋体" w:eastAsia="方正小标宋简体" w:cs="宋体"/>
          <w:bCs/>
          <w:sz w:val="44"/>
          <w:szCs w:val="44"/>
          <w:lang w:val="en-US" w:eastAsia="zh-CN"/>
        </w:rPr>
        <w:t>委</w:t>
      </w:r>
      <w:r>
        <w:rPr>
          <w:rFonts w:hint="eastAsia" w:ascii="方正小标宋简体" w:hAnsi="宋体" w:eastAsia="方正小标宋简体" w:cs="宋体"/>
          <w:bCs/>
          <w:sz w:val="44"/>
          <w:szCs w:val="44"/>
        </w:rPr>
        <w:t>机构编制委员会办公室201</w:t>
      </w:r>
      <w:r>
        <w:rPr>
          <w:rFonts w:hint="eastAsia" w:ascii="方正小标宋简体" w:hAnsi="宋体" w:eastAsia="方正小标宋简体" w:cs="宋体"/>
          <w:bCs/>
          <w:sz w:val="44"/>
          <w:szCs w:val="44"/>
          <w:lang w:val="en-US" w:eastAsia="zh-CN"/>
        </w:rPr>
        <w:t>9</w:t>
      </w:r>
      <w:r>
        <w:rPr>
          <w:rFonts w:hint="eastAsia" w:ascii="方正小标宋简体" w:hAnsi="宋体" w:eastAsia="方正小标宋简体" w:cs="宋体"/>
          <w:bCs/>
          <w:sz w:val="44"/>
          <w:szCs w:val="44"/>
        </w:rPr>
        <w:t>年度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宋体" w:eastAsia="方正小标宋简体" w:cs="宋体"/>
          <w:bCs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sz w:val="44"/>
          <w:szCs w:val="44"/>
        </w:rPr>
        <w:t>公开遴选公务员（参照公务员法管理单位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ascii="方正小标宋简体" w:eastAsia="方正小标宋简体" w:cs="宋体"/>
          <w:bCs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宋体" w:eastAsia="方正小标宋简体" w:cs="宋体"/>
          <w:bCs/>
          <w:sz w:val="44"/>
          <w:szCs w:val="44"/>
        </w:rPr>
        <w:t>工作人员）加试实施方案</w:t>
      </w:r>
    </w:p>
    <w:p>
      <w:pPr>
        <w:spacing w:line="600" w:lineRule="exact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南昌市市直单位公开遴选</w:t>
      </w:r>
      <w:r>
        <w:rPr>
          <w:rFonts w:hint="eastAsia" w:ascii="仿宋_GB2312" w:eastAsia="仿宋_GB2312"/>
          <w:sz w:val="32"/>
          <w:szCs w:val="32"/>
        </w:rPr>
        <w:t>公务员（参照公务员法管理单位工作人员）公告》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精神</w:t>
      </w:r>
      <w:r>
        <w:rPr>
          <w:rFonts w:hint="eastAsia" w:ascii="仿宋_GB2312" w:eastAsia="仿宋_GB2312"/>
          <w:sz w:val="32"/>
          <w:szCs w:val="32"/>
        </w:rPr>
        <w:t>，为确保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中共</w:t>
      </w:r>
      <w:r>
        <w:rPr>
          <w:rFonts w:hint="eastAsia" w:ascii="仿宋_GB2312" w:eastAsia="仿宋_GB2312"/>
          <w:sz w:val="32"/>
          <w:szCs w:val="32"/>
        </w:rPr>
        <w:t>南昌市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委</w:t>
      </w:r>
      <w:r>
        <w:rPr>
          <w:rFonts w:hint="eastAsia" w:ascii="仿宋_GB2312" w:eastAsia="仿宋_GB2312"/>
          <w:sz w:val="32"/>
          <w:szCs w:val="32"/>
        </w:rPr>
        <w:t>机构编制委员会办公室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以下简称“</w:t>
      </w:r>
      <w:r>
        <w:rPr>
          <w:rFonts w:hint="eastAsia" w:ascii="仿宋_GB2312" w:eastAsia="仿宋_GB2312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委编办”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2019年度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公开</w:t>
      </w:r>
      <w:r>
        <w:rPr>
          <w:rFonts w:hint="eastAsia" w:ascii="仿宋_GB2312" w:eastAsia="仿宋_GB2312"/>
          <w:sz w:val="32"/>
          <w:szCs w:val="32"/>
        </w:rPr>
        <w:t>遴选公务员（参照公务员法管理单位工作人员）加试及面试工作的公开、公平、公正和规范有序，制定本实施方案。</w:t>
      </w:r>
    </w:p>
    <w:p>
      <w:pPr>
        <w:pStyle w:val="11"/>
        <w:spacing w:line="600" w:lineRule="exact"/>
        <w:ind w:firstLine="640"/>
        <w:rPr>
          <w:rFonts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一、加试对象</w:t>
      </w:r>
    </w:p>
    <w:p>
      <w:pPr>
        <w:pStyle w:val="11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按公告核定比例入闱本单位面试环节人员。</w:t>
      </w:r>
    </w:p>
    <w:p>
      <w:pPr>
        <w:pStyle w:val="11"/>
        <w:spacing w:line="600" w:lineRule="exact"/>
        <w:ind w:firstLine="640"/>
        <w:rPr>
          <w:rFonts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二、加试时间和地点</w:t>
      </w:r>
    </w:p>
    <w:p>
      <w:pPr>
        <w:pStyle w:val="11"/>
        <w:spacing w:line="600" w:lineRule="exact"/>
        <w:ind w:left="640" w:firstLine="0"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（一）时间：面试之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前</w:t>
      </w:r>
      <w:r>
        <w:rPr>
          <w:rFonts w:hint="eastAsia" w:ascii="仿宋_GB2312" w:hAnsi="仿宋_GB2312" w:eastAsia="仿宋_GB2312" w:cs="仿宋_GB2312"/>
          <w:sz w:val="32"/>
          <w:szCs w:val="32"/>
        </w:rPr>
        <w:t>（具体时间待定）</w:t>
      </w:r>
    </w:p>
    <w:p>
      <w:pPr>
        <w:pStyle w:val="11"/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（二）地点：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另行通知</w:t>
      </w:r>
    </w:p>
    <w:p>
      <w:pPr>
        <w:pStyle w:val="11"/>
        <w:spacing w:line="600" w:lineRule="exact"/>
        <w:ind w:firstLine="640"/>
        <w:rPr>
          <w:rFonts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三、加试形式</w:t>
      </w:r>
    </w:p>
    <w:p>
      <w:pPr>
        <w:pStyle w:val="11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加试采取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集中闭卷</w:t>
      </w:r>
      <w:r>
        <w:rPr>
          <w:rFonts w:hint="eastAsia" w:ascii="仿宋_GB2312" w:eastAsia="仿宋_GB2312"/>
          <w:sz w:val="32"/>
          <w:szCs w:val="32"/>
        </w:rPr>
        <w:t>撰写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命题作文</w:t>
      </w:r>
      <w:r>
        <w:rPr>
          <w:rFonts w:hint="eastAsia" w:ascii="仿宋_GB2312" w:eastAsia="仿宋_GB2312"/>
          <w:sz w:val="32"/>
          <w:szCs w:val="32"/>
        </w:rPr>
        <w:t>的方式进行</w:t>
      </w:r>
      <w:r>
        <w:rPr>
          <w:rFonts w:hint="eastAsia" w:ascii="仿宋_GB2312" w:hAnsi="仿宋_GB2312" w:eastAsia="仿宋_GB2312" w:cs="仿宋_GB2312"/>
          <w:sz w:val="32"/>
          <w:szCs w:val="32"/>
        </w:rPr>
        <w:t>，重点测试考生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的理论水平和</w:t>
      </w:r>
      <w:r>
        <w:rPr>
          <w:rFonts w:hint="eastAsia" w:ascii="仿宋_GB2312" w:hAnsi="仿宋_GB2312" w:eastAsia="仿宋_GB2312" w:cs="仿宋_GB2312"/>
          <w:sz w:val="32"/>
          <w:szCs w:val="32"/>
        </w:rPr>
        <w:t>写作能力。测试满分为</w:t>
      </w:r>
      <w:r>
        <w:rPr>
          <w:rFonts w:ascii="仿宋_GB2312" w:hAnsi="仿宋_GB2312" w:eastAsia="仿宋_GB2312" w:cs="仿宋_GB2312"/>
          <w:sz w:val="32"/>
          <w:szCs w:val="32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分，测试时间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分钟。</w:t>
      </w:r>
    </w:p>
    <w:p>
      <w:pPr>
        <w:pStyle w:val="11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加试成绩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占</w:t>
      </w:r>
      <w:r>
        <w:rPr>
          <w:rFonts w:hint="eastAsia" w:ascii="仿宋_GB2312" w:hAnsi="仿宋_GB2312" w:eastAsia="仿宋_GB2312" w:cs="仿宋_GB2312"/>
          <w:sz w:val="32"/>
          <w:szCs w:val="32"/>
        </w:rPr>
        <w:t>面试成绩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50%。</w:t>
      </w:r>
    </w:p>
    <w:p>
      <w:pPr>
        <w:pStyle w:val="11"/>
        <w:spacing w:line="600" w:lineRule="exact"/>
        <w:ind w:firstLine="640"/>
        <w:rPr>
          <w:rFonts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四、加试程序</w:t>
      </w:r>
    </w:p>
    <w:p>
      <w:pPr>
        <w:pStyle w:val="11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1．考生按照市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委</w:t>
      </w:r>
      <w:r>
        <w:rPr>
          <w:rFonts w:hint="eastAsia" w:ascii="仿宋_GB2312" w:hAnsi="仿宋_GB2312" w:eastAsia="仿宋_GB2312" w:cs="仿宋_GB2312"/>
          <w:sz w:val="32"/>
          <w:szCs w:val="32"/>
        </w:rPr>
        <w:t>编办的通知要求，提前携带好相关证件、物品到指定地点集中，未按时到达视为自动放弃。</w:t>
      </w:r>
    </w:p>
    <w:p>
      <w:pPr>
        <w:pStyle w:val="11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2.加试按照本方案规定的形式进行。</w:t>
      </w:r>
    </w:p>
    <w:p>
      <w:pPr>
        <w:pStyle w:val="11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3.加试结束后，加试成绩将按本方案的比例进行折算后与面试成绩一同公布。</w:t>
      </w:r>
    </w:p>
    <w:p>
      <w:pPr>
        <w:pStyle w:val="11"/>
        <w:spacing w:line="600" w:lineRule="exact"/>
        <w:ind w:firstLine="640"/>
        <w:rPr>
          <w:rFonts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五、其他事项</w:t>
      </w:r>
    </w:p>
    <w:p>
      <w:pPr>
        <w:pStyle w:val="11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.加试工作在市级公务员主管部门的指导下，按照公开、公平、公正的原则由市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委</w:t>
      </w:r>
      <w:r>
        <w:rPr>
          <w:rFonts w:hint="eastAsia" w:ascii="仿宋_GB2312" w:hAnsi="仿宋_GB2312" w:eastAsia="仿宋_GB2312" w:cs="仿宋_GB2312"/>
          <w:sz w:val="32"/>
          <w:szCs w:val="32"/>
        </w:rPr>
        <w:t>编办组织实施。对违反公告和方案规定程序的，由市级公务员主管部门宣布考试无效、成绩作废。</w:t>
      </w:r>
    </w:p>
    <w:p>
      <w:pPr>
        <w:pStyle w:val="11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2.加试工作接受市纪委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市监委派</w:t>
      </w:r>
      <w:r>
        <w:rPr>
          <w:rFonts w:hint="eastAsia" w:ascii="仿宋_GB2312" w:hAnsi="仿宋_GB2312" w:eastAsia="仿宋_GB2312" w:cs="仿宋_GB2312"/>
          <w:sz w:val="32"/>
          <w:szCs w:val="32"/>
        </w:rPr>
        <w:t>驻市委组织部纪检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监察</w:t>
      </w:r>
      <w:r>
        <w:rPr>
          <w:rFonts w:hint="eastAsia" w:ascii="仿宋_GB2312" w:hAnsi="仿宋_GB2312" w:eastAsia="仿宋_GB2312" w:cs="仿宋_GB2312"/>
          <w:sz w:val="32"/>
          <w:szCs w:val="32"/>
        </w:rPr>
        <w:t>组和社会各界的监督。凡违反规定的，将追究有关人员的责任。</w:t>
      </w:r>
    </w:p>
    <w:p>
      <w:pPr>
        <w:pStyle w:val="11"/>
        <w:spacing w:line="600" w:lineRule="exac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监督举报电话：0791-83885961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0791-83886069</w:t>
      </w:r>
    </w:p>
    <w:p>
      <w:pPr>
        <w:spacing w:line="6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</w:p>
    <w:p>
      <w:pPr>
        <w:spacing w:line="6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</w:p>
    <w:p>
      <w:pPr>
        <w:pStyle w:val="11"/>
        <w:spacing w:line="600" w:lineRule="exact"/>
        <w:ind w:left="780" w:firstLine="4480" w:firstLineChars="1400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11"/>
        <w:spacing w:line="600" w:lineRule="exact"/>
        <w:ind w:left="780" w:firstLine="5772" w:firstLineChars="1804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南昌市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委</w:t>
      </w:r>
      <w:r>
        <w:rPr>
          <w:rFonts w:hint="eastAsia" w:ascii="仿宋_GB2312" w:hAnsi="仿宋_GB2312" w:eastAsia="仿宋_GB2312" w:cs="仿宋_GB2312"/>
          <w:sz w:val="32"/>
          <w:szCs w:val="32"/>
        </w:rPr>
        <w:t>编办</w:t>
      </w:r>
    </w:p>
    <w:p>
      <w:pPr>
        <w:pStyle w:val="11"/>
        <w:spacing w:line="600" w:lineRule="exact"/>
        <w:ind w:firstLine="6240" w:firstLineChars="19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footerReference r:id="rId3" w:type="default"/>
      <w:pgSz w:w="11906" w:h="16838"/>
      <w:pgMar w:top="1418" w:right="1418" w:bottom="1418" w:left="141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0730341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689"/>
    <w:rsid w:val="00006651"/>
    <w:rsid w:val="00011B7A"/>
    <w:rsid w:val="00017208"/>
    <w:rsid w:val="00020B50"/>
    <w:rsid w:val="000308CC"/>
    <w:rsid w:val="00033CAF"/>
    <w:rsid w:val="000368BB"/>
    <w:rsid w:val="000543EB"/>
    <w:rsid w:val="00076756"/>
    <w:rsid w:val="00087151"/>
    <w:rsid w:val="000B4FA2"/>
    <w:rsid w:val="00160091"/>
    <w:rsid w:val="001878C7"/>
    <w:rsid w:val="001E3DA3"/>
    <w:rsid w:val="001F11A9"/>
    <w:rsid w:val="002811DC"/>
    <w:rsid w:val="0031088F"/>
    <w:rsid w:val="00364CC4"/>
    <w:rsid w:val="00382A36"/>
    <w:rsid w:val="00390987"/>
    <w:rsid w:val="003C7025"/>
    <w:rsid w:val="003E2689"/>
    <w:rsid w:val="003E78C3"/>
    <w:rsid w:val="00430BB6"/>
    <w:rsid w:val="00447B06"/>
    <w:rsid w:val="00455183"/>
    <w:rsid w:val="0046588D"/>
    <w:rsid w:val="004D1F37"/>
    <w:rsid w:val="004F1885"/>
    <w:rsid w:val="00514FEA"/>
    <w:rsid w:val="0052534E"/>
    <w:rsid w:val="005A4A95"/>
    <w:rsid w:val="005B2967"/>
    <w:rsid w:val="005E2613"/>
    <w:rsid w:val="0062571C"/>
    <w:rsid w:val="006463F7"/>
    <w:rsid w:val="00657697"/>
    <w:rsid w:val="00661607"/>
    <w:rsid w:val="006A3E62"/>
    <w:rsid w:val="006C7288"/>
    <w:rsid w:val="006D3D72"/>
    <w:rsid w:val="006F36E4"/>
    <w:rsid w:val="0077294B"/>
    <w:rsid w:val="007F703A"/>
    <w:rsid w:val="00842633"/>
    <w:rsid w:val="008444AB"/>
    <w:rsid w:val="008633EB"/>
    <w:rsid w:val="00873855"/>
    <w:rsid w:val="00873DB8"/>
    <w:rsid w:val="008A2EC1"/>
    <w:rsid w:val="008D6CD1"/>
    <w:rsid w:val="008E162B"/>
    <w:rsid w:val="008F4C96"/>
    <w:rsid w:val="00925742"/>
    <w:rsid w:val="00935A6A"/>
    <w:rsid w:val="00967DAD"/>
    <w:rsid w:val="009A7708"/>
    <w:rsid w:val="009D424D"/>
    <w:rsid w:val="00A6294B"/>
    <w:rsid w:val="00AA1DDA"/>
    <w:rsid w:val="00AA31BB"/>
    <w:rsid w:val="00AA381C"/>
    <w:rsid w:val="00AD3675"/>
    <w:rsid w:val="00B24863"/>
    <w:rsid w:val="00B5399F"/>
    <w:rsid w:val="00BE1E4E"/>
    <w:rsid w:val="00C74630"/>
    <w:rsid w:val="00C770B0"/>
    <w:rsid w:val="00CB2A5C"/>
    <w:rsid w:val="00CC0720"/>
    <w:rsid w:val="00D06578"/>
    <w:rsid w:val="00D07CA0"/>
    <w:rsid w:val="00D3585B"/>
    <w:rsid w:val="00D43CDA"/>
    <w:rsid w:val="00D6293E"/>
    <w:rsid w:val="00D958DE"/>
    <w:rsid w:val="00DB076D"/>
    <w:rsid w:val="00DB4AA3"/>
    <w:rsid w:val="00DC6568"/>
    <w:rsid w:val="00DD0E1C"/>
    <w:rsid w:val="00E162EB"/>
    <w:rsid w:val="00E91E5A"/>
    <w:rsid w:val="00EA4815"/>
    <w:rsid w:val="00ED0A92"/>
    <w:rsid w:val="00EE1A23"/>
    <w:rsid w:val="00F04789"/>
    <w:rsid w:val="00F83A47"/>
    <w:rsid w:val="00FB1AFE"/>
    <w:rsid w:val="012C7844"/>
    <w:rsid w:val="013B7985"/>
    <w:rsid w:val="05061DC4"/>
    <w:rsid w:val="05231D51"/>
    <w:rsid w:val="060848EC"/>
    <w:rsid w:val="07313C7B"/>
    <w:rsid w:val="08A5700F"/>
    <w:rsid w:val="09356CCF"/>
    <w:rsid w:val="09817CC8"/>
    <w:rsid w:val="0B6E69F7"/>
    <w:rsid w:val="0D5F66CD"/>
    <w:rsid w:val="13BD746B"/>
    <w:rsid w:val="177C7524"/>
    <w:rsid w:val="18271809"/>
    <w:rsid w:val="18B05D63"/>
    <w:rsid w:val="1F233688"/>
    <w:rsid w:val="206866D1"/>
    <w:rsid w:val="25073195"/>
    <w:rsid w:val="26541117"/>
    <w:rsid w:val="26FE4A0B"/>
    <w:rsid w:val="2940647F"/>
    <w:rsid w:val="3257702D"/>
    <w:rsid w:val="379B1811"/>
    <w:rsid w:val="41C6049E"/>
    <w:rsid w:val="442A0583"/>
    <w:rsid w:val="486776CB"/>
    <w:rsid w:val="4AE90D25"/>
    <w:rsid w:val="4B3F03C2"/>
    <w:rsid w:val="4EC52ACD"/>
    <w:rsid w:val="515A6FAC"/>
    <w:rsid w:val="54A56E99"/>
    <w:rsid w:val="56961288"/>
    <w:rsid w:val="573B7C3E"/>
    <w:rsid w:val="5E2740C3"/>
    <w:rsid w:val="5FA73919"/>
    <w:rsid w:val="61FC1EEA"/>
    <w:rsid w:val="649B2A34"/>
    <w:rsid w:val="656A61C5"/>
    <w:rsid w:val="664179D7"/>
    <w:rsid w:val="688935B6"/>
    <w:rsid w:val="6A1A0D1F"/>
    <w:rsid w:val="6A470612"/>
    <w:rsid w:val="6BD70C30"/>
    <w:rsid w:val="6DB60FDB"/>
    <w:rsid w:val="6F727AC9"/>
    <w:rsid w:val="73A65AB0"/>
    <w:rsid w:val="777748E5"/>
    <w:rsid w:val="78762EE3"/>
    <w:rsid w:val="7E4E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locked/>
    <w:uiPriority w:val="99"/>
    <w:rPr>
      <w:rFonts w:cs="Times New Roman"/>
    </w:rPr>
  </w:style>
  <w:style w:type="character" w:customStyle="1" w:styleId="9">
    <w:name w:val="页脚 Char"/>
    <w:basedOn w:val="7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眉 Char"/>
    <w:basedOn w:val="7"/>
    <w:link w:val="5"/>
    <w:semiHidden/>
    <w:qFormat/>
    <w:locked/>
    <w:uiPriority w:val="99"/>
    <w:rPr>
      <w:rFonts w:cs="Times New Roman"/>
      <w:sz w:val="18"/>
      <w:szCs w:val="18"/>
    </w:rPr>
  </w:style>
  <w:style w:type="paragraph" w:customStyle="1" w:styleId="11">
    <w:name w:val="List Paragraph1"/>
    <w:basedOn w:val="1"/>
    <w:uiPriority w:val="99"/>
    <w:pPr>
      <w:ind w:firstLine="420" w:firstLineChars="200"/>
    </w:pPr>
  </w:style>
  <w:style w:type="character" w:customStyle="1" w:styleId="12">
    <w:name w:val="批注框文本 Char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</Words>
  <Characters>488</Characters>
  <Lines>4</Lines>
  <Paragraphs>1</Paragraphs>
  <TotalTime>2</TotalTime>
  <ScaleCrop>false</ScaleCrop>
  <LinksUpToDate>false</LinksUpToDate>
  <CharactersWithSpaces>572</CharactersWithSpaces>
  <Application>WPS Office_11.1.0.8784_F1E327BC-269C-435d-A152-05C5408002CA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2017-07-18T07:43:00Z</dcterms:created>
  <dc:creator>DELL</dc:creator>
  <cp:lastModifiedBy>lly</cp:lastModifiedBy>
  <cp:lastPrinted>2017-07-21T03:43:00Z</cp:lastPrinted>
  <dcterms:modified xsi:type="dcterms:W3CDTF">2019-09-20T03:03:22Z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2052-11.1.0.8784</vt:lpwstr>
  </property>
</Properties>
</file>