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602" w:afterAutospacing="0" w:line="555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color w:val="333333"/>
          <w:sz w:val="43"/>
          <w:szCs w:val="43"/>
          <w:bdr w:val="none" w:color="auto" w:sz="0" w:space="0"/>
          <w:shd w:val="clear" w:fill="FFFFFF"/>
        </w:rPr>
        <w:t>抚州市数字经济投资发展有限公司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602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333333"/>
          <w:sz w:val="43"/>
          <w:szCs w:val="43"/>
          <w:bdr w:val="none" w:color="auto" w:sz="0" w:space="0"/>
          <w:shd w:val="clear" w:fill="FFFFFF"/>
        </w:rPr>
        <w:t>招聘工作人员报名表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150" w:beforeAutospacing="0" w:after="602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333333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103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312"/>
        <w:gridCol w:w="317"/>
        <w:gridCol w:w="1355"/>
        <w:gridCol w:w="1370"/>
        <w:gridCol w:w="1385"/>
        <w:gridCol w:w="317"/>
        <w:gridCol w:w="1268"/>
        <w:gridCol w:w="16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firstLine="555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firstLine="555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firstLine="555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户口所在地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最高学位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是否全日制普通高校毕业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46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6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相关资质或资格</w:t>
            </w:r>
          </w:p>
        </w:tc>
        <w:tc>
          <w:tcPr>
            <w:tcW w:w="76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76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6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现工作单位及职务</w:t>
            </w:r>
          </w:p>
        </w:tc>
        <w:tc>
          <w:tcPr>
            <w:tcW w:w="76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教育经历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年份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firstLine="555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学历/学位</w:t>
            </w:r>
          </w:p>
        </w:tc>
        <w:tc>
          <w:tcPr>
            <w:tcW w:w="46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主要工作经历及任职情况</w:t>
            </w:r>
          </w:p>
        </w:tc>
        <w:tc>
          <w:tcPr>
            <w:tcW w:w="900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900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家庭成员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</w:rPr>
              <w:t>称谓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本人承诺</w:t>
            </w:r>
          </w:p>
        </w:tc>
        <w:tc>
          <w:tcPr>
            <w:tcW w:w="900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firstLine="555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以上内容均属实，不涉及国家秘密和商业秘密，如有问题，责任由本人承担。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50" w:afterAutospacing="0" w:line="555" w:lineRule="atLeast"/>
              <w:ind w:left="0" w:firstLine="5325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firstLine="588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</w:rPr>
              <w:t>年   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766DE"/>
    <w:rsid w:val="402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2018-12-11T08:45:00Z</dcterms:created>
  <dc:creator>Administrator</dc:creator>
  <cp:lastModifiedBy>Administrator</cp:lastModifiedBy>
  <dcterms:modified xsi:type="dcterms:W3CDTF">2018-12-11T08:46:09Z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