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left="0" w:leftChars="0" w:firstLine="0" w:firstLineChars="0"/>
        <w:rPr>
          <w:rFonts w:ascii="宋体" w:hAnsi="宋体" w:cs="宋体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附件3： </w:t>
      </w:r>
      <w:r>
        <w:rPr>
          <w:rFonts w:hint="eastAsia" w:ascii="宋体" w:hAnsi="宋体" w:cs="宋体"/>
          <w:szCs w:val="32"/>
        </w:rPr>
        <w:t xml:space="preserve">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赣州高新区公开考选工作人员报名表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8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149"/>
        <w:gridCol w:w="126"/>
        <w:gridCol w:w="1276"/>
        <w:gridCol w:w="1134"/>
        <w:gridCol w:w="107"/>
        <w:gridCol w:w="1311"/>
        <w:gridCol w:w="1087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  康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  况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  党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  间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    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英  语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等  级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专业技术职    务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计算机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等  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  份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  号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学历学位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  育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 专 业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  职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  育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 专 业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考核结果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2016年度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2017年度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2018年度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立功情况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pacing w:val="-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进入公务员单位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  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报考职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位代码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54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现工作单位及职位</w:t>
            </w:r>
          </w:p>
        </w:tc>
        <w:tc>
          <w:tcPr>
            <w:tcW w:w="631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住址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pacing w:val="-12"/>
                <w:sz w:val="24"/>
              </w:rPr>
              <w:t>联系方</w:t>
            </w:r>
            <w:r>
              <w:rPr>
                <w:rFonts w:hint="eastAsia" w:ascii="宋体" w:hAnsi="宋体" w:cs="宋体"/>
                <w:sz w:val="24"/>
              </w:rPr>
              <w:t>式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</w:t>
            </w:r>
          </w:p>
          <w:p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</w:t>
            </w:r>
          </w:p>
          <w:p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75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庭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员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重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会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党委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（党组）</w:t>
            </w:r>
          </w:p>
          <w:p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75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ind w:left="30" w:right="105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单位（盖章）：</w:t>
            </w:r>
          </w:p>
          <w:p>
            <w:pPr>
              <w:widowControl/>
              <w:spacing w:line="400" w:lineRule="exact"/>
              <w:ind w:left="30" w:right="81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</w:t>
            </w:r>
          </w:p>
          <w:p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格</w:t>
            </w:r>
          </w:p>
          <w:p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</w:t>
            </w:r>
          </w:p>
          <w:p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</w:t>
            </w:r>
          </w:p>
          <w:p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75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ind w:left="30" w:right="105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单位（盖章）：</w:t>
            </w:r>
          </w:p>
          <w:p>
            <w:pPr>
              <w:widowControl/>
              <w:spacing w:line="400" w:lineRule="exact"/>
              <w:ind w:left="30" w:right="93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 日</w:t>
            </w:r>
          </w:p>
        </w:tc>
      </w:tr>
    </w:tbl>
    <w:p>
      <w:pPr>
        <w:widowControl/>
        <w:spacing w:line="26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注：1、报考人员须如实填写，如有虚假，后果自负。</w:t>
      </w:r>
    </w:p>
    <w:p>
      <w:pPr>
        <w:widowControl/>
        <w:spacing w:line="260" w:lineRule="exact"/>
        <w:ind w:firstLine="470" w:firstLineChars="19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2、简历根据经历，从高中开始分段填写。</w:t>
      </w:r>
    </w:p>
    <w:p>
      <w:pPr>
        <w:widowControl/>
        <w:spacing w:line="260" w:lineRule="exact"/>
        <w:ind w:left="830" w:leftChars="168" w:hanging="360" w:hangingChars="15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3、住址必须为可收信件的地址，若因地址原因导致无法收到相关函件的，后果自负。</w:t>
      </w:r>
    </w:p>
    <w:p>
      <w:pPr>
        <w:widowControl/>
        <w:spacing w:line="260" w:lineRule="exact"/>
        <w:ind w:firstLine="470" w:firstLineChars="19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4、A4纸正反面打印。</w:t>
      </w:r>
    </w:p>
    <w:p>
      <w:pPr>
        <w:widowControl/>
        <w:spacing w:line="260" w:lineRule="exact"/>
        <w:ind w:firstLine="470" w:firstLineChars="19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5、报名表填写一式二份。</w:t>
      </w:r>
    </w:p>
    <w:p>
      <w:pPr>
        <w:widowControl/>
        <w:spacing w:line="26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6、须加盖单位公章方为有效。</w:t>
      </w:r>
    </w:p>
    <w:p>
      <w:pPr>
        <w:widowControl/>
        <w:spacing w:line="260" w:lineRule="exact"/>
        <w:ind w:left="982" w:leftChars="222" w:hanging="360" w:hangingChars="150"/>
        <w:jc w:val="left"/>
        <w:rPr>
          <w:rFonts w:ascii="宋体" w:hAnsi="宋体" w:cs="宋体"/>
          <w:sz w:val="2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21F86"/>
    <w:rsid w:val="4D22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宋体" w:cs="Times New Roman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2019-06-21T09:24:00Z</dcterms:created>
  <dc:creator>乐乐</dc:creator>
  <cp:lastModifiedBy>乐乐</cp:lastModifiedBy>
  <dcterms:modified xsi:type="dcterms:W3CDTF">2019-06-21T09:26:46Z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