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第8周时政周报(6.22-6.2</w:t>
      </w:r>
      <w:r>
        <w:rPr>
          <w:rFonts w:hint="eastAsia"/>
          <w:b/>
          <w:sz w:val="36"/>
          <w:lang w:val="en-US" w:eastAsia="zh-CN"/>
        </w:rPr>
        <w:t>8</w:t>
      </w:r>
      <w:r>
        <w:rPr>
          <w:b/>
          <w:sz w:val="36"/>
        </w:rPr>
        <w:t>)</w:t>
      </w:r>
    </w:p>
    <w:p>
      <w:pPr>
        <w:pStyle w:val="2"/>
        <w:spacing w:line="360" w:lineRule="auto"/>
        <w:ind w:firstLine="562" w:firstLineChars="200"/>
        <w:rPr>
          <w:rFonts w:ascii="FangSong" w:hAnsi="FangSong" w:eastAsia="FangSong"/>
          <w:sz w:val="28"/>
          <w:szCs w:val="24"/>
        </w:rPr>
      </w:pPr>
      <w:r>
        <w:rPr>
          <w:rFonts w:ascii="FangSong" w:hAnsi="FangSong" w:eastAsia="FangSong"/>
          <w:sz w:val="28"/>
          <w:szCs w:val="24"/>
        </w:rPr>
        <w:t>一、重大事件</w:t>
      </w:r>
    </w:p>
    <w:p>
      <w:pPr>
        <w:spacing w:line="360" w:lineRule="auto"/>
        <w:ind w:firstLine="420" w:firstLineChars="200"/>
      </w:pPr>
      <w:r>
        <w:rPr>
          <w:rFonts w:hint="eastAsia"/>
        </w:rPr>
        <w:t>1.</w:t>
      </w:r>
      <w:r>
        <w:t xml:space="preserve"> </w:t>
      </w:r>
      <w:r>
        <w:rPr>
          <w:rFonts w:hint="eastAsia"/>
        </w:rPr>
        <w:t>2019年6月21日电，6月15日至21日，第十一届海峡</w:t>
      </w:r>
      <w:r>
        <w:rPr>
          <w:rFonts w:hint="eastAsia"/>
          <w:color w:val="FF0000"/>
        </w:rPr>
        <w:t>论坛</w:t>
      </w:r>
      <w:r>
        <w:rPr>
          <w:rFonts w:hint="eastAsia"/>
        </w:rPr>
        <w:t>在福建</w:t>
      </w:r>
      <w:r>
        <w:rPr>
          <w:rFonts w:hint="eastAsia"/>
          <w:color w:val="FF0000"/>
        </w:rPr>
        <w:t>厦门</w:t>
      </w:r>
      <w:r>
        <w:rPr>
          <w:rFonts w:hint="eastAsia"/>
        </w:rPr>
        <w:t>举行。本届论坛为历届海峡论坛规模之最。纵览本届海峡论坛，新意浓郁，亮点频出。其中，</w:t>
      </w:r>
      <w:r>
        <w:rPr>
          <w:rFonts w:hint="eastAsia"/>
          <w:color w:val="FF0000"/>
        </w:rPr>
        <w:t>两岸“四通”</w:t>
      </w:r>
      <w:r>
        <w:rPr>
          <w:rFonts w:hint="eastAsia"/>
        </w:rPr>
        <w:t>（经贸合作畅通、基础设施联通、能源资源互通、行业标准共通）备受关注。两岸“四通”将促进两岸同胞心与心相通。</w:t>
      </w:r>
    </w:p>
    <w:p>
      <w:pPr>
        <w:spacing w:line="360" w:lineRule="auto"/>
        <w:ind w:firstLine="420" w:firstLineChars="200"/>
      </w:pPr>
      <w:r>
        <w:rPr>
          <w:rFonts w:hint="eastAsia"/>
        </w:rPr>
        <w:t>2.2019年6月22日22时29分在</w:t>
      </w:r>
      <w:r>
        <w:rPr>
          <w:rFonts w:hint="eastAsia"/>
          <w:color w:val="FF0000"/>
        </w:rPr>
        <w:t>四川宜宾市珙县</w:t>
      </w:r>
      <w:r>
        <w:rPr>
          <w:rFonts w:hint="eastAsia"/>
        </w:rPr>
        <w:t>(北纬28.43度，东经104.77度)发生</w:t>
      </w:r>
      <w:r>
        <w:rPr>
          <w:rFonts w:hint="eastAsia"/>
          <w:color w:val="FF0000"/>
        </w:rPr>
        <w:t>5.4级</w:t>
      </w:r>
      <w:r>
        <w:rPr>
          <w:rFonts w:hint="eastAsia"/>
        </w:rPr>
        <w:t xml:space="preserve">地震，震源深度10千米。 </w:t>
      </w:r>
    </w:p>
    <w:p>
      <w:pPr>
        <w:spacing w:line="360" w:lineRule="auto"/>
        <w:ind w:firstLine="420" w:firstLineChars="200"/>
      </w:pPr>
      <w:r>
        <w:t>3</w:t>
      </w:r>
      <w:r>
        <w:rPr>
          <w:rFonts w:hint="eastAsia"/>
        </w:rPr>
        <w:t>.国家主席习近平2019年6月22日同</w:t>
      </w:r>
      <w:r>
        <w:rPr>
          <w:rFonts w:hint="eastAsia"/>
          <w:color w:val="FF0000"/>
        </w:rPr>
        <w:t>爱尔兰总统</w:t>
      </w:r>
      <w:r>
        <w:rPr>
          <w:rFonts w:hint="eastAsia"/>
        </w:rPr>
        <w:t>希金斯互至贺电，庆祝两国建交</w:t>
      </w:r>
      <w:r>
        <w:rPr>
          <w:rFonts w:hint="eastAsia"/>
          <w:color w:val="FF0000"/>
        </w:rPr>
        <w:t>40周年</w:t>
      </w:r>
      <w:r>
        <w:rPr>
          <w:rFonts w:hint="eastAsia"/>
        </w:rPr>
        <w:t xml:space="preserve">。 </w:t>
      </w:r>
    </w:p>
    <w:p>
      <w:pPr>
        <w:spacing w:line="360" w:lineRule="auto"/>
        <w:ind w:firstLine="420" w:firstLineChars="200"/>
      </w:pPr>
      <w:r>
        <w:rPr>
          <w:rFonts w:hint="eastAsia"/>
        </w:rPr>
        <w:t>4.应日本国首相安倍晋三邀请，国家主席习近平将于2019年6月27日至29日赴</w:t>
      </w:r>
      <w:r>
        <w:rPr>
          <w:rFonts w:hint="eastAsia"/>
          <w:color w:val="FF0000"/>
        </w:rPr>
        <w:t>日本大阪</w:t>
      </w:r>
      <w:r>
        <w:rPr>
          <w:rFonts w:hint="eastAsia"/>
        </w:rPr>
        <w:t>出席</w:t>
      </w:r>
      <w:r>
        <w:rPr>
          <w:rFonts w:hint="eastAsia"/>
          <w:color w:val="FF0000"/>
        </w:rPr>
        <w:t>二十国集团领导人第十四次峰会</w:t>
      </w:r>
      <w:r>
        <w:rPr>
          <w:rFonts w:hint="eastAsia"/>
        </w:rPr>
        <w:t xml:space="preserve">。这也是习近平连续第七次出席或主持G20峰会。 </w:t>
      </w:r>
    </w:p>
    <w:p>
      <w:pPr>
        <w:spacing w:line="360" w:lineRule="auto"/>
        <w:ind w:firstLine="420" w:firstLineChars="200"/>
      </w:pPr>
      <w:r>
        <w:t>5.</w:t>
      </w:r>
      <w:r>
        <w:rPr>
          <w:rFonts w:hint="eastAsia"/>
        </w:rPr>
        <w:t>2019年6月20日电，近日，市场监管总局等8部门印发2019网络市场监管专项行动</w:t>
      </w:r>
      <w:r>
        <w:rPr>
          <w:rFonts w:hint="eastAsia"/>
          <w:color w:val="FF0000"/>
        </w:rPr>
        <w:t>“网剑行动”</w:t>
      </w:r>
      <w:r>
        <w:rPr>
          <w:rFonts w:hint="eastAsia"/>
        </w:rPr>
        <w:t>，方案提到，要严厉打击不正当竞争行为，严查电商平台“二选一”“刷单”等违法行为，营造公平竞争的市场环境。</w:t>
      </w:r>
    </w:p>
    <w:p>
      <w:pPr>
        <w:spacing w:line="360" w:lineRule="auto"/>
        <w:ind w:firstLine="420" w:firstLineChars="200"/>
      </w:pPr>
      <w:r>
        <w:rPr>
          <w:rFonts w:hint="eastAsia"/>
        </w:rPr>
        <w:t>6.2019年6月25日电，近日，国务院常务会议聚焦外贸话题，提出</w:t>
      </w:r>
      <w:r>
        <w:rPr>
          <w:rFonts w:hint="eastAsia"/>
          <w:color w:val="FF0000"/>
        </w:rPr>
        <w:t>“以企业为主体，拓展多元化国际市场”</w:t>
      </w:r>
      <w:r>
        <w:rPr>
          <w:rFonts w:hint="eastAsia"/>
        </w:rPr>
        <w:t>，这被市场解读为中国加码</w:t>
      </w:r>
      <w:r>
        <w:rPr>
          <w:rFonts w:hint="eastAsia"/>
          <w:color w:val="FF0000"/>
        </w:rPr>
        <w:t>“稳外贸”</w:t>
      </w:r>
      <w:r>
        <w:rPr>
          <w:rFonts w:hint="eastAsia"/>
        </w:rPr>
        <w:t>的重磅信号，也是促进外贸稳中提质的具体举措安排。</w:t>
      </w:r>
    </w:p>
    <w:p>
      <w:pPr>
        <w:spacing w:line="360" w:lineRule="auto"/>
        <w:ind w:firstLine="420" w:firstLineChars="200"/>
      </w:pPr>
      <w:r>
        <w:rPr>
          <w:rFonts w:hint="eastAsia"/>
        </w:rPr>
        <w:t>7.2019年6月24日凌晨，</w:t>
      </w:r>
      <w:r>
        <w:rPr>
          <w:rFonts w:hint="eastAsia"/>
          <w:color w:val="FF0000"/>
        </w:rPr>
        <w:t>2019FIBA3X3篮球世界杯决赛</w:t>
      </w:r>
      <w:r>
        <w:rPr>
          <w:rFonts w:hint="eastAsia"/>
        </w:rPr>
        <w:t>在</w:t>
      </w:r>
      <w:r>
        <w:rPr>
          <w:rFonts w:hint="eastAsia"/>
          <w:color w:val="FF0000"/>
        </w:rPr>
        <w:t>荷兰</w:t>
      </w:r>
      <w:r>
        <w:rPr>
          <w:rFonts w:hint="eastAsia"/>
        </w:rPr>
        <w:t>结束，</w:t>
      </w:r>
      <w:r>
        <w:rPr>
          <w:rFonts w:hint="eastAsia"/>
          <w:color w:val="FF0000"/>
        </w:rPr>
        <w:t>中国女篮19-13</w:t>
      </w:r>
      <w:r>
        <w:rPr>
          <w:rFonts w:hint="eastAsia"/>
        </w:rPr>
        <w:t>战胜</w:t>
      </w:r>
      <w:r>
        <w:rPr>
          <w:rFonts w:hint="eastAsia"/>
          <w:color w:val="FF0000"/>
        </w:rPr>
        <w:t>匈牙利</w:t>
      </w:r>
      <w:r>
        <w:rPr>
          <w:rFonts w:hint="eastAsia"/>
        </w:rPr>
        <w:t xml:space="preserve">，夺得冠军！这是篮球1896年传入中国以来，中国人夺得篮球史上的第一个世界冠军。 </w:t>
      </w:r>
    </w:p>
    <w:p>
      <w:pPr>
        <w:spacing w:line="360" w:lineRule="auto"/>
        <w:ind w:firstLine="420" w:firstLineChars="200"/>
      </w:pPr>
      <w:r>
        <w:rPr>
          <w:rFonts w:hint="eastAsia"/>
        </w:rPr>
        <w:t>8.2019年6月25日，中国国务院召开全国深化</w:t>
      </w:r>
      <w:r>
        <w:rPr>
          <w:rFonts w:hint="eastAsia"/>
          <w:color w:val="FF0000"/>
        </w:rPr>
        <w:t>“放管服”</w:t>
      </w:r>
      <w:r>
        <w:rPr>
          <w:rFonts w:hint="eastAsia"/>
        </w:rPr>
        <w:t>改革优化营商环境电视电话会议。李克强强调把“放管服”改革进一步推向深入</w:t>
      </w:r>
      <w:r>
        <w:rPr>
          <w:rFonts w:hint="eastAsia"/>
          <w:color w:val="FF0000"/>
        </w:rPr>
        <w:t>打造市场化法治化国际化营商环境</w:t>
      </w:r>
      <w:r>
        <w:rPr>
          <w:rFonts w:hint="eastAsia"/>
        </w:rPr>
        <w:t xml:space="preserve">。 </w:t>
      </w:r>
    </w:p>
    <w:p>
      <w:pPr>
        <w:spacing w:line="360" w:lineRule="auto"/>
        <w:ind w:firstLine="420" w:firstLineChars="200"/>
      </w:pPr>
      <w:r>
        <w:t>9</w:t>
      </w:r>
      <w:r>
        <w:rPr>
          <w:rFonts w:hint="eastAsia"/>
        </w:rPr>
        <w:t>.2019年6月25日，以</w:t>
      </w:r>
      <w:r>
        <w:rPr>
          <w:rFonts w:hint="eastAsia"/>
          <w:color w:val="FF0000"/>
        </w:rPr>
        <w:t>“世界大变局与习近平外交思想”</w:t>
      </w:r>
      <w:r>
        <w:rPr>
          <w:rFonts w:hint="eastAsia"/>
        </w:rPr>
        <w:t>为主题的第二十九届</w:t>
      </w:r>
      <w:r>
        <w:rPr>
          <w:rFonts w:hint="eastAsia"/>
          <w:color w:val="FF0000"/>
        </w:rPr>
        <w:t>万寿论坛</w:t>
      </w:r>
      <w:r>
        <w:rPr>
          <w:rFonts w:hint="eastAsia"/>
        </w:rPr>
        <w:t xml:space="preserve">在北京举行。来自20个国家的近百名政党和智库代表共话上述主题。 </w:t>
      </w:r>
    </w:p>
    <w:p>
      <w:pPr>
        <w:spacing w:line="360" w:lineRule="auto"/>
        <w:ind w:firstLine="420" w:firstLineChars="200"/>
      </w:pPr>
      <w:r>
        <w:rPr>
          <w:rFonts w:hint="eastAsia"/>
        </w:rPr>
        <w:t>10.第九届全国“</w:t>
      </w:r>
      <w:r>
        <w:rPr>
          <w:rFonts w:hint="eastAsia"/>
          <w:color w:val="FF0000"/>
        </w:rPr>
        <w:t>人民满意的公务员</w:t>
      </w:r>
      <w:r>
        <w:rPr>
          <w:rFonts w:hint="eastAsia"/>
        </w:rPr>
        <w:t>”和“</w:t>
      </w:r>
      <w:r>
        <w:rPr>
          <w:rFonts w:hint="eastAsia"/>
          <w:color w:val="FF0000"/>
        </w:rPr>
        <w:t>人民满意的公务员集体</w:t>
      </w:r>
      <w:r>
        <w:rPr>
          <w:rFonts w:hint="eastAsia"/>
        </w:rPr>
        <w:t>”2019年6月25日在北京举行。国家主席习近平在人民大会堂亲切会见受表彰代表，向他们表示热烈祝贺，勉励他们不忘初心、牢记使命，在本职岗位上作出更加优异的成绩。</w:t>
      </w:r>
    </w:p>
    <w:p>
      <w:pPr>
        <w:spacing w:line="360" w:lineRule="auto"/>
        <w:ind w:firstLine="420" w:firstLineChars="200"/>
      </w:pPr>
      <w:r>
        <w:t>11</w:t>
      </w:r>
      <w:r>
        <w:rPr>
          <w:rFonts w:hint="eastAsia"/>
        </w:rPr>
        <w:t>.2019年6月25日电，为充分发挥高校人才资源优势，为中小学体育美育均衡发展提供优质教育资源，教育部将探索建立高校支持中小学体育美育协同发展机制，在部分高校试点开展</w:t>
      </w:r>
      <w:r>
        <w:rPr>
          <w:rFonts w:hint="eastAsia"/>
          <w:color w:val="FF0000"/>
        </w:rPr>
        <w:t>体育美育浸润行动计划</w:t>
      </w:r>
      <w:r>
        <w:rPr>
          <w:rFonts w:hint="eastAsia"/>
        </w:rPr>
        <w:t xml:space="preserve">。 </w:t>
      </w:r>
    </w:p>
    <w:p>
      <w:pPr>
        <w:spacing w:line="360" w:lineRule="auto"/>
        <w:ind w:firstLine="420" w:firstLineChars="200"/>
        <w:rPr>
          <w:rFonts w:hint="eastAsia"/>
        </w:rPr>
      </w:pPr>
      <w:r>
        <w:rPr>
          <w:rFonts w:hint="eastAsia"/>
        </w:rPr>
        <w:t>12.2019年6月27日，</w:t>
      </w:r>
      <w:r>
        <w:rPr>
          <w:rFonts w:hint="eastAsia"/>
          <w:color w:val="FF0000"/>
        </w:rPr>
        <w:t>沪通长江大桥南主塔</w:t>
      </w:r>
      <w:r>
        <w:rPr>
          <w:rFonts w:hint="eastAsia"/>
        </w:rPr>
        <w:t>顺利封顶。至此，该桥两座高达330米的主塔全部建成，标志着</w:t>
      </w:r>
      <w:r>
        <w:rPr>
          <w:rFonts w:hint="eastAsia"/>
          <w:color w:val="FF0000"/>
        </w:rPr>
        <w:t>世界最大跨度公铁两用斜拉桥</w:t>
      </w:r>
      <w:r>
        <w:rPr>
          <w:rFonts w:hint="eastAsia"/>
        </w:rPr>
        <w:t>建设取得了关键性进展。该桥建成通车后，将有利于沿海铁路畅通，完善区域交通运输结构，提高过江运输能力，促进长三角地区一体化发展。</w:t>
      </w:r>
    </w:p>
    <w:p>
      <w:pPr>
        <w:numPr>
          <w:ilvl w:val="0"/>
          <w:numId w:val="0"/>
        </w:numPr>
        <w:spacing w:line="360" w:lineRule="auto"/>
        <w:ind w:firstLine="420"/>
        <w:rPr>
          <w:rFonts w:hint="eastAsia"/>
          <w:lang w:val="en-US" w:eastAsia="zh-CN"/>
        </w:rPr>
      </w:pPr>
      <w:r>
        <w:rPr>
          <w:rFonts w:hint="eastAsia"/>
          <w:lang w:val="en-US" w:eastAsia="zh-CN"/>
        </w:rPr>
        <w:t>13.2019年06月27日早晨，著名翻译家</w:t>
      </w:r>
      <w:r>
        <w:rPr>
          <w:rFonts w:hint="eastAsia"/>
          <w:color w:val="FF0000"/>
          <w:lang w:val="en-US" w:eastAsia="zh-CN"/>
        </w:rPr>
        <w:t>童道明</w:t>
      </w:r>
      <w:r>
        <w:rPr>
          <w:rFonts w:hint="eastAsia"/>
          <w:lang w:val="en-US" w:eastAsia="zh-CN"/>
        </w:rPr>
        <w:t>先生逝世，享年82岁。</w:t>
      </w:r>
    </w:p>
    <w:p>
      <w:pPr>
        <w:numPr>
          <w:ilvl w:val="0"/>
          <w:numId w:val="0"/>
        </w:numPr>
        <w:spacing w:line="360" w:lineRule="auto"/>
        <w:ind w:firstLine="420"/>
        <w:rPr>
          <w:rFonts w:hint="eastAsia"/>
          <w:lang w:val="en-US" w:eastAsia="zh-CN"/>
        </w:rPr>
      </w:pPr>
      <w:r>
        <w:rPr>
          <w:rFonts w:hint="eastAsia"/>
          <w:lang w:val="en-US" w:eastAsia="zh-CN"/>
        </w:rPr>
        <w:t>14.6月27日，在天津公安机关的支持下，贵州公安机关依法对在网上传播“</w:t>
      </w:r>
      <w:r>
        <w:rPr>
          <w:rFonts w:hint="eastAsia"/>
          <w:color w:val="FF0000"/>
          <w:lang w:val="en-US" w:eastAsia="zh-CN"/>
        </w:rPr>
        <w:t>毕节、凯里有未成年儿童被性侵”</w:t>
      </w:r>
      <w:r>
        <w:rPr>
          <w:rFonts w:hint="eastAsia"/>
          <w:lang w:val="en-US" w:eastAsia="zh-CN"/>
        </w:rPr>
        <w:t>照片及信息的发帖人赵某某进行了讯问。初步查明，网上传播的“毕节、凯里有未成年儿童被性侵”照片，均为他从网上收集，而非在贵州毕节、凯里拍摄，信息系其编造。赵某某已被依法采取强制措施。目前，相关工作仍在进行当中，结果将及时向社会公布。</w:t>
      </w:r>
    </w:p>
    <w:p>
      <w:pPr>
        <w:numPr>
          <w:ilvl w:val="0"/>
          <w:numId w:val="0"/>
        </w:numPr>
        <w:spacing w:line="360" w:lineRule="auto"/>
        <w:ind w:firstLine="420"/>
        <w:rPr>
          <w:rFonts w:hint="default"/>
          <w:lang w:val="en-US" w:eastAsia="zh-CN"/>
        </w:rPr>
      </w:pPr>
      <w:r>
        <w:rPr>
          <w:rFonts w:hint="eastAsia"/>
          <w:lang w:val="en-US" w:eastAsia="zh-CN"/>
        </w:rPr>
        <w:t>15.2019年6月27日电，由中央</w:t>
      </w:r>
      <w:r>
        <w:rPr>
          <w:rFonts w:hint="eastAsia"/>
          <w:color w:val="FF0000"/>
          <w:lang w:val="en-US" w:eastAsia="zh-CN"/>
        </w:rPr>
        <w:t>“不忘初心、牢记使命”</w:t>
      </w:r>
      <w:r>
        <w:rPr>
          <w:rFonts w:hint="eastAsia"/>
          <w:lang w:val="en-US" w:eastAsia="zh-CN"/>
        </w:rPr>
        <w:t>主题教育领导小组办公室主办，人民网·中国共产党新闻网承办的“不忘初心、牢记使命”主题教育官网近日正式上线，官方微信公众号“学习大国”也同步推出。</w:t>
      </w:r>
    </w:p>
    <w:p>
      <w:pPr>
        <w:spacing w:line="360" w:lineRule="auto"/>
        <w:ind w:firstLine="420" w:firstLineChars="200"/>
      </w:pPr>
    </w:p>
    <w:p>
      <w:pPr>
        <w:pStyle w:val="2"/>
        <w:spacing w:line="360" w:lineRule="auto"/>
        <w:ind w:firstLine="562" w:firstLineChars="200"/>
        <w:rPr>
          <w:rFonts w:ascii="FangSong" w:hAnsi="FangSong" w:eastAsia="FangSong"/>
          <w:sz w:val="28"/>
          <w:szCs w:val="24"/>
        </w:rPr>
      </w:pPr>
      <w:r>
        <w:rPr>
          <w:rFonts w:ascii="FangSong" w:hAnsi="FangSong" w:eastAsia="FangSong"/>
          <w:sz w:val="28"/>
          <w:szCs w:val="24"/>
        </w:rPr>
        <w:t>二、新法速递</w:t>
      </w:r>
    </w:p>
    <w:p>
      <w:pPr>
        <w:spacing w:line="360" w:lineRule="auto"/>
        <w:ind w:firstLine="420" w:firstLineChars="200"/>
        <w:rPr>
          <w:rFonts w:ascii="SimSun" w:hAnsi="SimSun" w:eastAsia="SimSun"/>
          <w:szCs w:val="21"/>
        </w:rPr>
      </w:pPr>
      <w:r>
        <w:rPr>
          <w:rFonts w:hint="eastAsia"/>
        </w:rPr>
        <w:t xml:space="preserve">1. </w:t>
      </w:r>
      <w:r>
        <w:rPr>
          <w:rFonts w:hint="eastAsia" w:ascii="SimSun" w:hAnsi="SimSun" w:eastAsia="SimSun"/>
          <w:szCs w:val="21"/>
        </w:rPr>
        <w:t>2019年6月25日，十三届全国人大常委会第十一次会议三审</w:t>
      </w:r>
      <w:r>
        <w:rPr>
          <w:rFonts w:hint="eastAsia" w:ascii="SimSun" w:hAnsi="SimSun" w:eastAsia="SimSun"/>
          <w:color w:val="FF0000"/>
          <w:szCs w:val="21"/>
        </w:rPr>
        <w:t>疫苗管理法草案</w:t>
      </w:r>
      <w:r>
        <w:rPr>
          <w:rFonts w:hint="eastAsia" w:ascii="SimSun" w:hAnsi="SimSun" w:eastAsia="SimSun"/>
          <w:szCs w:val="21"/>
        </w:rPr>
        <w:t xml:space="preserve">，对比此前的一审稿和二审稿，三审稿进一步加大对疫苗违法行为的惩处力度，拟将疫苗犯罪行为作为从重追究刑事责任的法定情节。 </w:t>
      </w:r>
    </w:p>
    <w:p>
      <w:pPr>
        <w:spacing w:line="360" w:lineRule="auto"/>
        <w:ind w:firstLine="420" w:firstLineChars="200"/>
        <w:rPr>
          <w:rFonts w:hint="eastAsia"/>
        </w:rPr>
      </w:pPr>
      <w:r>
        <w:rPr>
          <w:rFonts w:hint="eastAsia"/>
        </w:rPr>
        <w:t>2.2019年6月25日，十三届全国人大常委会第十一次会议在北京人民大会堂举行第一次全体会议，</w:t>
      </w:r>
      <w:r>
        <w:rPr>
          <w:rFonts w:hint="eastAsia"/>
          <w:color w:val="FF0000"/>
        </w:rPr>
        <w:t>首次审议社区矫正法草案</w:t>
      </w:r>
      <w:r>
        <w:rPr>
          <w:rFonts w:hint="eastAsia"/>
        </w:rPr>
        <w:t xml:space="preserve">等，社区矫正是完善刑罚执行、推进国家治理体系和治理能力现代化的一项重要制度。 </w:t>
      </w:r>
    </w:p>
    <w:p>
      <w:pPr>
        <w:spacing w:line="360" w:lineRule="auto"/>
        <w:ind w:firstLine="420" w:firstLineChars="200"/>
      </w:pPr>
    </w:p>
    <w:p>
      <w:pPr>
        <w:pStyle w:val="2"/>
        <w:spacing w:line="360" w:lineRule="auto"/>
        <w:ind w:firstLine="562" w:firstLineChars="200"/>
        <w:rPr>
          <w:rFonts w:ascii="FangSong" w:hAnsi="FangSong" w:eastAsia="FangSong"/>
          <w:sz w:val="28"/>
          <w:szCs w:val="24"/>
        </w:rPr>
      </w:pPr>
      <w:r>
        <w:rPr>
          <w:rFonts w:ascii="FangSong" w:hAnsi="FangSong" w:eastAsia="FangSong"/>
          <w:sz w:val="28"/>
          <w:szCs w:val="24"/>
        </w:rPr>
        <w:t>三、科技成就</w:t>
      </w:r>
    </w:p>
    <w:p>
      <w:pPr>
        <w:spacing w:line="360" w:lineRule="auto"/>
        <w:ind w:firstLine="420" w:firstLineChars="200"/>
        <w:rPr>
          <w:b/>
          <w:bCs/>
        </w:rPr>
      </w:pPr>
      <w:r>
        <w:rPr>
          <w:rFonts w:hint="eastAsia"/>
        </w:rPr>
        <w:t>1.2019年6月22日电，近日，</w:t>
      </w:r>
      <w:r>
        <w:rPr>
          <w:rFonts w:hint="eastAsia"/>
          <w:color w:val="FF0000"/>
        </w:rPr>
        <w:t>兰州市轨道交通1号线</w:t>
      </w:r>
      <w:r>
        <w:rPr>
          <w:rFonts w:hint="eastAsia"/>
        </w:rPr>
        <w:t xml:space="preserve">一期工程明日即将全线开通试运营，该工程既是甘肃省首条轨道交通线路，也是国内首条下穿黄河的轨道交通线路。 </w:t>
      </w:r>
    </w:p>
    <w:p>
      <w:pPr>
        <w:spacing w:line="360" w:lineRule="auto"/>
        <w:ind w:firstLine="420" w:firstLineChars="200"/>
        <w:rPr>
          <w:b/>
          <w:bCs/>
        </w:rPr>
      </w:pPr>
      <w:r>
        <w:rPr>
          <w:rFonts w:hint="eastAsia"/>
        </w:rPr>
        <w:t>2.2019年6月25日2时9分，中国在西昌卫星发射中心用</w:t>
      </w:r>
      <w:r>
        <w:rPr>
          <w:rFonts w:hint="eastAsia"/>
          <w:color w:val="FF0000"/>
        </w:rPr>
        <w:t>长征三号乙运载火箭</w:t>
      </w:r>
      <w:r>
        <w:rPr>
          <w:rFonts w:hint="eastAsia"/>
        </w:rPr>
        <w:t>，成功发射</w:t>
      </w:r>
      <w:r>
        <w:rPr>
          <w:rFonts w:hint="eastAsia"/>
          <w:color w:val="FF0000"/>
        </w:rPr>
        <w:t>第46颗北斗导航卫星</w:t>
      </w:r>
      <w:r>
        <w:rPr>
          <w:rFonts w:hint="eastAsia"/>
        </w:rPr>
        <w:t>。该卫星是北斗三号系统的第21颗组网卫星、第2颗倾斜地球同步轨道卫星，经过一系列在轨测试后，卫星将与此前发射的20颗北斗三号卫星组网运行，适时提供服务，进一步提升北斗系统的覆盖能力和服务性能。</w:t>
      </w:r>
    </w:p>
    <w:p>
      <w:pPr>
        <w:spacing w:line="360" w:lineRule="auto"/>
        <w:ind w:firstLine="420" w:firstLineChars="200"/>
      </w:pPr>
      <w:r>
        <w:rPr>
          <w:rFonts w:hint="eastAsia"/>
        </w:rPr>
        <w:t>3.2019年6月25日电，中国科学家测定并分析出了</w:t>
      </w:r>
      <w:r>
        <w:rPr>
          <w:rFonts w:hint="eastAsia"/>
          <w:color w:val="FF0000"/>
        </w:rPr>
        <w:t>世界首例古小麦全基因组序列</w:t>
      </w:r>
      <w:r>
        <w:rPr>
          <w:rFonts w:hint="eastAsia"/>
        </w:rPr>
        <w:t>。</w:t>
      </w:r>
    </w:p>
    <w:p>
      <w:pPr>
        <w:spacing w:line="360" w:lineRule="auto"/>
        <w:ind w:firstLine="420" w:firstLineChars="200"/>
      </w:pPr>
      <w:r>
        <w:rPr>
          <w:rFonts w:hint="eastAsia"/>
        </w:rPr>
        <w:t>4.2019年6月25日，美国太空探索技术公司的</w:t>
      </w:r>
      <w:r>
        <w:rPr>
          <w:rFonts w:hint="eastAsia"/>
          <w:color w:val="FF0000"/>
        </w:rPr>
        <w:t>“猎鹰重型”</w:t>
      </w:r>
      <w:r>
        <w:rPr>
          <w:rFonts w:hint="eastAsia"/>
        </w:rPr>
        <w:t xml:space="preserve">火箭完成一次具有挑战性的发射，将24颗卫星送入3个不同轨道。 </w:t>
      </w:r>
    </w:p>
    <w:p>
      <w:pPr>
        <w:spacing w:line="360" w:lineRule="auto"/>
        <w:ind w:firstLine="420" w:firstLineChars="200"/>
      </w:pPr>
      <w:r>
        <w:rPr>
          <w:rFonts w:hint="eastAsia"/>
        </w:rPr>
        <w:t>5.2019年6月26日，中央广播电视总台成功实现</w:t>
      </w:r>
      <w:r>
        <w:rPr>
          <w:rFonts w:hint="eastAsia"/>
          <w:color w:val="FF0000"/>
        </w:rPr>
        <w:t>中国首次8K超高清内容</w:t>
      </w:r>
      <w:r>
        <w:rPr>
          <w:rFonts w:hint="eastAsia"/>
        </w:rPr>
        <w:t>的</w:t>
      </w:r>
      <w:r>
        <w:rPr>
          <w:rFonts w:hint="eastAsia"/>
          <w:color w:val="FF0000"/>
        </w:rPr>
        <w:t>5G远程</w:t>
      </w:r>
      <w:r>
        <w:rPr>
          <w:rFonts w:hint="eastAsia"/>
        </w:rPr>
        <w:t xml:space="preserve">传输。 </w:t>
      </w:r>
    </w:p>
    <w:p>
      <w:pPr>
        <w:spacing w:line="360" w:lineRule="auto"/>
        <w:ind w:firstLine="420" w:firstLineChars="200"/>
      </w:pPr>
    </w:p>
    <w:p>
      <w:pPr>
        <w:pStyle w:val="2"/>
        <w:spacing w:line="360" w:lineRule="auto"/>
        <w:ind w:firstLine="562" w:firstLineChars="200"/>
        <w:rPr>
          <w:rFonts w:ascii="FangSong" w:hAnsi="FangSong" w:eastAsia="FangSong"/>
          <w:sz w:val="28"/>
          <w:szCs w:val="24"/>
        </w:rPr>
      </w:pPr>
      <w:r>
        <w:rPr>
          <w:rFonts w:hint="eastAsia" w:ascii="FangSong" w:hAnsi="FangSong" w:eastAsia="FangSong"/>
          <w:sz w:val="28"/>
          <w:szCs w:val="24"/>
        </w:rPr>
        <w:t>四</w:t>
      </w:r>
      <w:r>
        <w:rPr>
          <w:rFonts w:ascii="FangSong" w:hAnsi="FangSong" w:eastAsia="FangSong"/>
          <w:sz w:val="28"/>
          <w:szCs w:val="24"/>
        </w:rPr>
        <w:t>、国际大事</w:t>
      </w:r>
    </w:p>
    <w:p>
      <w:pPr>
        <w:spacing w:line="360" w:lineRule="auto"/>
        <w:ind w:firstLine="420" w:firstLineChars="200"/>
        <w:rPr>
          <w:rFonts w:ascii="SimSun" w:hAnsi="SimSun" w:eastAsia="SimSun"/>
          <w:szCs w:val="21"/>
        </w:rPr>
      </w:pPr>
      <w:r>
        <w:rPr>
          <w:rFonts w:hint="eastAsia" w:ascii="SimSun" w:hAnsi="SimSun" w:eastAsia="SimSun"/>
          <w:szCs w:val="21"/>
        </w:rPr>
        <w:t>1.2019年6月22日，</w:t>
      </w:r>
      <w:r>
        <w:rPr>
          <w:rFonts w:hint="eastAsia" w:ascii="SimSun" w:hAnsi="SimSun" w:eastAsia="SimSun"/>
          <w:color w:val="FF0000"/>
          <w:szCs w:val="21"/>
        </w:rPr>
        <w:t>东盟10国</w:t>
      </w:r>
      <w:r>
        <w:rPr>
          <w:rFonts w:hint="eastAsia" w:ascii="SimSun" w:hAnsi="SimSun" w:eastAsia="SimSun"/>
          <w:szCs w:val="21"/>
        </w:rPr>
        <w:t>领导人22日通过打击海洋垃圾的“</w:t>
      </w:r>
      <w:r>
        <w:rPr>
          <w:rFonts w:hint="eastAsia" w:ascii="SimSun" w:hAnsi="SimSun" w:eastAsia="SimSun"/>
          <w:color w:val="FF0000"/>
          <w:szCs w:val="21"/>
        </w:rPr>
        <w:t>曼谷宣言</w:t>
      </w:r>
      <w:r>
        <w:rPr>
          <w:rFonts w:hint="eastAsia" w:ascii="SimSun" w:hAnsi="SimSun" w:eastAsia="SimSun"/>
          <w:szCs w:val="21"/>
        </w:rPr>
        <w:t xml:space="preserve">”，誓言将共同行动以减少区域内的海洋垃圾。 </w:t>
      </w:r>
    </w:p>
    <w:p>
      <w:pPr>
        <w:spacing w:line="360" w:lineRule="auto"/>
        <w:ind w:firstLine="420" w:firstLineChars="200"/>
        <w:rPr>
          <w:rFonts w:ascii="SimSun" w:hAnsi="SimSun" w:eastAsia="SimSun"/>
          <w:szCs w:val="21"/>
        </w:rPr>
      </w:pPr>
      <w:r>
        <w:rPr>
          <w:rFonts w:hint="eastAsia" w:ascii="SimSun" w:hAnsi="SimSun" w:eastAsia="SimSun"/>
          <w:szCs w:val="21"/>
        </w:rPr>
        <w:t>2.2019年6月23日，</w:t>
      </w:r>
      <w:r>
        <w:rPr>
          <w:rFonts w:hint="eastAsia" w:ascii="SimSun" w:hAnsi="SimSun" w:eastAsia="SimSun"/>
          <w:color w:val="FF0000"/>
          <w:szCs w:val="21"/>
        </w:rPr>
        <w:t>联合国粮食及农业组织大会第四十一届</w:t>
      </w:r>
      <w:r>
        <w:rPr>
          <w:rFonts w:hint="eastAsia" w:ascii="SimSun" w:hAnsi="SimSun" w:eastAsia="SimSun"/>
          <w:szCs w:val="21"/>
        </w:rPr>
        <w:t>会议在意大利首都罗马召开，中国农业农村部副部长</w:t>
      </w:r>
      <w:r>
        <w:rPr>
          <w:rFonts w:hint="eastAsia" w:ascii="SimSun" w:hAnsi="SimSun" w:eastAsia="SimSun"/>
          <w:color w:val="FF0000"/>
          <w:szCs w:val="21"/>
        </w:rPr>
        <w:t>屈冬玉</w:t>
      </w:r>
      <w:r>
        <w:rPr>
          <w:rFonts w:hint="eastAsia" w:ascii="SimSun" w:hAnsi="SimSun" w:eastAsia="SimSun"/>
          <w:szCs w:val="21"/>
        </w:rPr>
        <w:t>在首轮选举中以高票当选粮农组织新任总干事，成为该组织历史上</w:t>
      </w:r>
      <w:r>
        <w:rPr>
          <w:rFonts w:hint="eastAsia" w:ascii="SimSun" w:hAnsi="SimSun" w:eastAsia="SimSun"/>
          <w:color w:val="FF0000"/>
          <w:szCs w:val="21"/>
        </w:rPr>
        <w:t>首位中国籍总干事</w:t>
      </w:r>
      <w:r>
        <w:rPr>
          <w:rFonts w:hint="eastAsia" w:ascii="SimSun" w:hAnsi="SimSun" w:eastAsia="SimSun"/>
          <w:szCs w:val="21"/>
        </w:rPr>
        <w:t xml:space="preserve">。 </w:t>
      </w:r>
    </w:p>
    <w:p>
      <w:pPr>
        <w:spacing w:line="360" w:lineRule="auto"/>
        <w:ind w:firstLine="420" w:firstLineChars="200"/>
        <w:rPr>
          <w:rFonts w:ascii="SimSun" w:hAnsi="SimSun" w:eastAsia="SimSun"/>
          <w:szCs w:val="21"/>
        </w:rPr>
      </w:pPr>
      <w:r>
        <w:rPr>
          <w:rFonts w:hint="eastAsia" w:ascii="SimSun" w:hAnsi="SimSun" w:eastAsia="SimSun"/>
          <w:szCs w:val="21"/>
        </w:rPr>
        <w:t>3.2019年6月25日，</w:t>
      </w:r>
      <w:r>
        <w:rPr>
          <w:rFonts w:hint="eastAsia" w:ascii="SimSun" w:hAnsi="SimSun" w:eastAsia="SimSun"/>
          <w:color w:val="FF0000"/>
          <w:szCs w:val="21"/>
        </w:rPr>
        <w:t>菲律宾版</w:t>
      </w:r>
      <w:r>
        <w:rPr>
          <w:rFonts w:hint="eastAsia" w:ascii="SimSun" w:hAnsi="SimSun" w:eastAsia="SimSun"/>
          <w:szCs w:val="21"/>
        </w:rPr>
        <w:t>“支付宝”上线</w:t>
      </w:r>
      <w:r>
        <w:rPr>
          <w:rFonts w:hint="eastAsia" w:ascii="SimSun" w:hAnsi="SimSun" w:eastAsia="SimSun"/>
          <w:color w:val="FF0000"/>
          <w:szCs w:val="21"/>
        </w:rPr>
        <w:t>“植树”功能</w:t>
      </w:r>
      <w:r>
        <w:rPr>
          <w:rFonts w:hint="eastAsia" w:ascii="SimSun" w:hAnsi="SimSun" w:eastAsia="SimSun"/>
          <w:szCs w:val="21"/>
        </w:rPr>
        <w:t>，这是中国企业数字技术公益模式</w:t>
      </w:r>
      <w:r>
        <w:rPr>
          <w:rFonts w:hint="eastAsia" w:ascii="SimSun" w:hAnsi="SimSun" w:eastAsia="SimSun"/>
          <w:color w:val="FF0000"/>
          <w:szCs w:val="21"/>
        </w:rPr>
        <w:t>首次出海</w:t>
      </w:r>
      <w:r>
        <w:rPr>
          <w:rFonts w:hint="eastAsia" w:ascii="SimSun" w:hAnsi="SimSun" w:eastAsia="SimSun"/>
          <w:szCs w:val="21"/>
        </w:rPr>
        <w:t>。</w:t>
      </w:r>
    </w:p>
    <w:p>
      <w:pPr>
        <w:spacing w:line="360" w:lineRule="auto"/>
        <w:ind w:firstLine="420" w:firstLineChars="200"/>
        <w:rPr>
          <w:rFonts w:hint="eastAsia" w:ascii="SimSun" w:hAnsi="SimSun" w:eastAsia="SimSun"/>
          <w:szCs w:val="21"/>
        </w:rPr>
      </w:pPr>
      <w:r>
        <w:rPr>
          <w:rFonts w:hint="eastAsia" w:ascii="SimSun" w:hAnsi="SimSun" w:eastAsia="SimSun"/>
          <w:szCs w:val="21"/>
        </w:rPr>
        <w:t>4.2019年6月27日电，2019年是</w:t>
      </w:r>
      <w:r>
        <w:rPr>
          <w:rFonts w:hint="eastAsia" w:ascii="SimSun" w:hAnsi="SimSun" w:eastAsia="SimSun"/>
          <w:color w:val="FF0000"/>
          <w:szCs w:val="21"/>
        </w:rPr>
        <w:t>“阿波罗11号”</w:t>
      </w:r>
      <w:r>
        <w:rPr>
          <w:rFonts w:hint="eastAsia" w:ascii="SimSun" w:hAnsi="SimSun" w:eastAsia="SimSun"/>
          <w:szCs w:val="21"/>
        </w:rPr>
        <w:t>宇宙飞船成功执行登月任务</w:t>
      </w:r>
      <w:r>
        <w:rPr>
          <w:rFonts w:hint="eastAsia" w:ascii="SimSun" w:hAnsi="SimSun" w:eastAsia="SimSun"/>
          <w:color w:val="FF0000"/>
          <w:szCs w:val="21"/>
        </w:rPr>
        <w:t>50周年</w:t>
      </w:r>
      <w:r>
        <w:rPr>
          <w:rFonts w:hint="eastAsia" w:ascii="SimSun" w:hAnsi="SimSun" w:eastAsia="SimSun"/>
          <w:szCs w:val="21"/>
        </w:rPr>
        <w:t xml:space="preserve">，为了展开纪念活动，美国国家航空航天局将在位于德州休斯敦市郊的约翰逊航天中心实验室，公开由“阿波罗计划”宇航员收集的数百磅月球岩石样本。这也是NASA近几十年来，首次公开原始岩石样本，让地质学家得以利用技术对其进行研究。 </w:t>
      </w:r>
    </w:p>
    <w:p>
      <w:pPr>
        <w:spacing w:line="360" w:lineRule="auto"/>
        <w:ind w:firstLine="420" w:firstLineChars="200"/>
        <w:rPr>
          <w:rFonts w:hint="default" w:ascii="SimSun" w:hAnsi="SimSun" w:eastAsia="SimSun"/>
          <w:szCs w:val="21"/>
          <w:lang w:val="en-US" w:eastAsia="zh-CN"/>
        </w:rPr>
      </w:pPr>
      <w:r>
        <w:rPr>
          <w:rFonts w:hint="eastAsia" w:ascii="SimSun" w:hAnsi="SimSun" w:eastAsia="SimSun"/>
          <w:szCs w:val="21"/>
          <w:lang w:val="en-US" w:eastAsia="zh-CN"/>
        </w:rPr>
        <w:t>5.2019年6月27日英国新修订的</w:t>
      </w:r>
      <w:r>
        <w:rPr>
          <w:rFonts w:hint="eastAsia" w:ascii="SimSun" w:hAnsi="SimSun" w:eastAsia="SimSun"/>
          <w:color w:val="FF0000"/>
          <w:szCs w:val="21"/>
          <w:lang w:val="en-US" w:eastAsia="zh-CN"/>
        </w:rPr>
        <w:t>《气候变化法案》</w:t>
      </w:r>
      <w:r>
        <w:rPr>
          <w:rFonts w:hint="eastAsia" w:ascii="SimSun" w:hAnsi="SimSun" w:eastAsia="SimSun"/>
          <w:szCs w:val="21"/>
          <w:lang w:val="en-US" w:eastAsia="zh-CN"/>
        </w:rPr>
        <w:t>生效，正式确立英国到2050年实现温室气体“净零排放”的目标。</w:t>
      </w:r>
      <w:bookmarkStart w:id="0" w:name="_GoBack"/>
      <w:r>
        <w:rPr>
          <w:rFonts w:hint="eastAsia" w:ascii="SimSun" w:hAnsi="SimSun" w:eastAsia="SimSun"/>
          <w:color w:val="FF0000"/>
          <w:szCs w:val="21"/>
          <w:lang w:val="en-US" w:eastAsia="zh-CN"/>
        </w:rPr>
        <w:t>英国</w:t>
      </w:r>
      <w:bookmarkEnd w:id="0"/>
      <w:r>
        <w:rPr>
          <w:rFonts w:hint="eastAsia" w:ascii="SimSun" w:hAnsi="SimSun" w:eastAsia="SimSun"/>
          <w:szCs w:val="21"/>
          <w:lang w:val="en-US" w:eastAsia="zh-CN"/>
        </w:rPr>
        <w:t>由此成为世界主要经济体中率先以法律形式确立这一目标的国家。</w:t>
      </w:r>
    </w:p>
    <w:p>
      <w:pPr>
        <w:spacing w:line="360" w:lineRule="auto"/>
        <w:ind w:firstLine="420" w:firstLineChars="200"/>
        <w:rPr>
          <w:rFonts w:ascii="SimSun" w:hAnsi="SimSun" w:eastAsia="SimSun"/>
          <w:szCs w:val="21"/>
        </w:rPr>
      </w:pPr>
    </w:p>
    <w:p>
      <w:pPr>
        <w:spacing w:line="360" w:lineRule="auto"/>
        <w:ind w:firstLine="482" w:firstLineChars="200"/>
        <w:rPr>
          <w:rFonts w:ascii="FangSong" w:hAnsi="FangSong" w:eastAsia="FangSong"/>
          <w:b/>
          <w:sz w:val="24"/>
          <w:szCs w:val="24"/>
        </w:rPr>
      </w:pPr>
      <w:r>
        <w:rPr>
          <w:rFonts w:hint="eastAsia" w:ascii="FangSong" w:hAnsi="FangSong" w:eastAsia="FangSong"/>
          <w:b/>
          <w:sz w:val="24"/>
          <w:szCs w:val="24"/>
        </w:rPr>
        <w:t>根据题目要求，在四个选项中选出一个最恰当的答案。</w:t>
      </w:r>
    </w:p>
    <w:p>
      <w:pPr>
        <w:spacing w:line="360" w:lineRule="auto"/>
        <w:ind w:firstLine="482" w:firstLineChars="200"/>
        <w:rPr>
          <w:rFonts w:ascii="FangSong" w:hAnsi="FangSong" w:eastAsia="FangSong"/>
          <w:b/>
          <w:sz w:val="24"/>
          <w:szCs w:val="24"/>
        </w:rPr>
      </w:pPr>
      <w:r>
        <w:rPr>
          <w:rFonts w:hint="eastAsia" w:ascii="FangSong" w:hAnsi="FangSong" w:eastAsia="FangSong"/>
          <w:b/>
          <w:sz w:val="24"/>
          <w:szCs w:val="24"/>
        </w:rPr>
        <w:t>请开始答题：</w:t>
      </w:r>
    </w:p>
    <w:p>
      <w:pPr>
        <w:spacing w:line="360" w:lineRule="auto"/>
        <w:ind w:firstLine="480" w:firstLineChars="200"/>
        <w:rPr>
          <w:rFonts w:ascii="FangSong" w:hAnsi="FangSong" w:eastAsia="FangSong"/>
          <w:sz w:val="24"/>
          <w:szCs w:val="24"/>
        </w:rPr>
      </w:pPr>
      <w:r>
        <w:rPr>
          <w:rFonts w:ascii="FangSong" w:hAnsi="FangSong" w:eastAsia="FangSong"/>
          <w:sz w:val="24"/>
          <w:szCs w:val="24"/>
        </w:rPr>
        <w:t>1.</w:t>
      </w:r>
      <w:r>
        <w:rPr>
          <w:rFonts w:hint="eastAsia" w:ascii="FangSong" w:hAnsi="FangSong" w:eastAsia="FangSong"/>
          <w:sz w:val="24"/>
          <w:szCs w:val="24"/>
        </w:rPr>
        <w:t>2019年6月23日，联合国粮食及农业组织大会第四十一届会议在意大利首都罗马召开，中国农业农村部副部长（    ）在首轮选举中以高票当选粮农组织新任总干事，成为该组织历史上首位中国籍总干事。</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A.</w:t>
      </w:r>
      <w:r>
        <w:rPr>
          <w:rFonts w:hint="eastAsia"/>
        </w:rPr>
        <w:t xml:space="preserve"> </w:t>
      </w:r>
      <w:r>
        <w:rPr>
          <w:rFonts w:hint="eastAsia" w:ascii="FangSong" w:hAnsi="FangSong" w:eastAsia="FangSong"/>
          <w:sz w:val="24"/>
          <w:szCs w:val="24"/>
        </w:rPr>
        <w:t>唐华俊</w:t>
      </w:r>
      <w:r>
        <w:rPr>
          <w:rFonts w:ascii="FangSong" w:hAnsi="FangSong" w:eastAsia="FangSong"/>
          <w:sz w:val="24"/>
          <w:szCs w:val="24"/>
        </w:rPr>
        <w:tab/>
      </w:r>
      <w:r>
        <w:rPr>
          <w:rFonts w:ascii="FangSong" w:hAnsi="FangSong" w:eastAsia="FangSong"/>
          <w:sz w:val="24"/>
          <w:szCs w:val="24"/>
        </w:rPr>
        <w:t>B.</w:t>
      </w:r>
      <w:r>
        <w:rPr>
          <w:rFonts w:hint="eastAsia"/>
        </w:rPr>
        <w:t xml:space="preserve"> </w:t>
      </w:r>
      <w:r>
        <w:rPr>
          <w:rFonts w:hint="eastAsia" w:ascii="FangSong" w:hAnsi="FangSong" w:eastAsia="FangSong"/>
          <w:sz w:val="24"/>
          <w:szCs w:val="24"/>
        </w:rPr>
        <w:t>韩长赋</w:t>
      </w:r>
    </w:p>
    <w:p>
      <w:pPr>
        <w:spacing w:line="360" w:lineRule="auto"/>
        <w:ind w:firstLine="480" w:firstLineChars="200"/>
        <w:rPr>
          <w:rFonts w:ascii="FangSong" w:hAnsi="FangSong" w:eastAsia="FangSong"/>
          <w:sz w:val="24"/>
          <w:szCs w:val="24"/>
        </w:rPr>
      </w:pPr>
      <w:r>
        <w:rPr>
          <w:rFonts w:ascii="FangSong" w:hAnsi="FangSong" w:eastAsia="FangSong"/>
          <w:sz w:val="24"/>
          <w:szCs w:val="24"/>
        </w:rPr>
        <w:t>C.</w:t>
      </w:r>
      <w:r>
        <w:rPr>
          <w:rFonts w:hint="eastAsia"/>
        </w:rPr>
        <w:t xml:space="preserve"> </w:t>
      </w:r>
      <w:r>
        <w:rPr>
          <w:rFonts w:hint="eastAsia" w:ascii="FangSong" w:hAnsi="FangSong" w:eastAsia="FangSong"/>
          <w:sz w:val="24"/>
          <w:szCs w:val="24"/>
        </w:rPr>
        <w:t>屈冬玉</w:t>
      </w:r>
      <w:r>
        <w:rPr>
          <w:rFonts w:ascii="FangSong" w:hAnsi="FangSong" w:eastAsia="FangSong"/>
          <w:sz w:val="24"/>
          <w:szCs w:val="24"/>
        </w:rPr>
        <w:tab/>
      </w:r>
      <w:r>
        <w:rPr>
          <w:rFonts w:ascii="FangSong" w:hAnsi="FangSong" w:eastAsia="FangSong"/>
          <w:sz w:val="24"/>
          <w:szCs w:val="24"/>
        </w:rPr>
        <w:t>D.</w:t>
      </w:r>
      <w:r>
        <w:rPr>
          <w:rFonts w:hint="eastAsia"/>
        </w:rPr>
        <w:t xml:space="preserve"> </w:t>
      </w:r>
      <w:r>
        <w:rPr>
          <w:rFonts w:hint="eastAsia" w:ascii="FangSong" w:hAnsi="FangSong" w:eastAsia="FangSong"/>
          <w:sz w:val="24"/>
          <w:szCs w:val="24"/>
        </w:rPr>
        <w:t>张熙</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【参考答案】</w:t>
      </w:r>
      <w:r>
        <w:rPr>
          <w:rFonts w:ascii="FangSong" w:hAnsi="FangSong" w:eastAsia="FangSong"/>
          <w:sz w:val="24"/>
          <w:szCs w:val="24"/>
        </w:rPr>
        <w:t>C</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【考点】政治-时政</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【参考解析】</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2019年6月23日，联合国粮食及农业组织大会第四十一届会议在意大利首都罗马召开，中国农业农村部副部长屈冬玉在首轮选举中以高票当选粮农组织新任总干事，成为该组织历史上首位中国籍总干事。故本题选择</w:t>
      </w:r>
      <w:r>
        <w:rPr>
          <w:rFonts w:ascii="FangSong" w:hAnsi="FangSong" w:eastAsia="FangSong"/>
          <w:sz w:val="24"/>
          <w:szCs w:val="24"/>
        </w:rPr>
        <w:t>C</w:t>
      </w:r>
      <w:r>
        <w:rPr>
          <w:rFonts w:hint="eastAsia" w:ascii="FangSong" w:hAnsi="FangSong" w:eastAsia="FangSong"/>
          <w:sz w:val="24"/>
          <w:szCs w:val="24"/>
        </w:rPr>
        <w:t>选项。</w:t>
      </w:r>
    </w:p>
    <w:p>
      <w:pPr>
        <w:spacing w:line="360" w:lineRule="auto"/>
        <w:ind w:firstLine="480" w:firstLineChars="200"/>
        <w:rPr>
          <w:rFonts w:ascii="FangSong" w:hAnsi="FangSong" w:eastAsia="FangSong"/>
          <w:sz w:val="24"/>
          <w:szCs w:val="24"/>
        </w:rPr>
      </w:pPr>
      <w:r>
        <w:rPr>
          <w:rFonts w:ascii="FangSong" w:hAnsi="FangSong" w:eastAsia="FangSong"/>
          <w:sz w:val="24"/>
          <w:szCs w:val="24"/>
        </w:rPr>
        <w:t>2.</w:t>
      </w:r>
      <w:r>
        <w:rPr>
          <w:rFonts w:hint="eastAsia" w:ascii="FangSong" w:hAnsi="FangSong" w:eastAsia="FangSong"/>
          <w:sz w:val="24"/>
          <w:szCs w:val="24"/>
        </w:rPr>
        <w:t>2019年6月24日凌晨，2019FIBA3X3篮球世界杯决赛在荷兰结束，中国女篮19-13战胜（    ），夺得冠军！这是篮球1896年传入中国以来，中国人夺得篮球史上的第一个世界冠军。</w:t>
      </w:r>
    </w:p>
    <w:p>
      <w:pPr>
        <w:spacing w:line="360" w:lineRule="auto"/>
        <w:ind w:firstLine="480" w:firstLineChars="200"/>
        <w:rPr>
          <w:rFonts w:ascii="FangSong" w:hAnsi="FangSong" w:eastAsia="FangSong"/>
          <w:sz w:val="24"/>
          <w:szCs w:val="24"/>
        </w:rPr>
      </w:pPr>
      <w:r>
        <w:rPr>
          <w:rFonts w:ascii="FangSong" w:hAnsi="FangSong" w:eastAsia="FangSong"/>
          <w:sz w:val="24"/>
          <w:szCs w:val="24"/>
        </w:rPr>
        <w:t>A</w:t>
      </w:r>
      <w:r>
        <w:rPr>
          <w:rFonts w:hint="eastAsia" w:ascii="FangSong" w:hAnsi="FangSong" w:eastAsia="FangSong"/>
          <w:sz w:val="24"/>
          <w:szCs w:val="24"/>
        </w:rPr>
        <w:t>.</w:t>
      </w:r>
      <w:r>
        <w:rPr>
          <w:rFonts w:hint="eastAsia"/>
        </w:rPr>
        <w:t xml:space="preserve"> </w:t>
      </w:r>
      <w:r>
        <w:rPr>
          <w:rFonts w:hint="eastAsia" w:ascii="FangSong" w:hAnsi="FangSong" w:eastAsia="FangSong"/>
          <w:sz w:val="24"/>
          <w:szCs w:val="24"/>
        </w:rPr>
        <w:t>匈牙利</w:t>
      </w:r>
      <w:r>
        <w:rPr>
          <w:rFonts w:ascii="FangSong" w:hAnsi="FangSong" w:eastAsia="FangSong"/>
          <w:sz w:val="24"/>
          <w:szCs w:val="24"/>
        </w:rPr>
        <w:tab/>
      </w:r>
      <w:r>
        <w:rPr>
          <w:rFonts w:ascii="FangSong" w:hAnsi="FangSong" w:eastAsia="FangSong"/>
          <w:sz w:val="24"/>
          <w:szCs w:val="24"/>
        </w:rPr>
        <w:t>B. 美国</w:t>
      </w:r>
    </w:p>
    <w:p>
      <w:pPr>
        <w:spacing w:line="360" w:lineRule="auto"/>
        <w:ind w:firstLine="480" w:firstLineChars="200"/>
        <w:rPr>
          <w:rFonts w:ascii="FangSong" w:hAnsi="FangSong" w:eastAsia="FangSong"/>
          <w:sz w:val="24"/>
          <w:szCs w:val="24"/>
        </w:rPr>
      </w:pPr>
      <w:r>
        <w:rPr>
          <w:rFonts w:ascii="FangSong" w:hAnsi="FangSong" w:eastAsia="FangSong"/>
          <w:sz w:val="24"/>
          <w:szCs w:val="24"/>
        </w:rPr>
        <w:t>C. 立陶宛</w:t>
      </w:r>
      <w:r>
        <w:rPr>
          <w:rFonts w:ascii="FangSong" w:hAnsi="FangSong" w:eastAsia="FangSong"/>
          <w:sz w:val="24"/>
          <w:szCs w:val="24"/>
        </w:rPr>
        <w:tab/>
      </w:r>
      <w:r>
        <w:rPr>
          <w:rFonts w:ascii="FangSong" w:hAnsi="FangSong" w:eastAsia="FangSong"/>
          <w:sz w:val="24"/>
          <w:szCs w:val="24"/>
        </w:rPr>
        <w:t>D.</w:t>
      </w:r>
      <w:r>
        <w:rPr>
          <w:rFonts w:hint="eastAsia"/>
        </w:rPr>
        <w:t xml:space="preserve"> </w:t>
      </w:r>
      <w:r>
        <w:rPr>
          <w:rFonts w:hint="eastAsia" w:ascii="FangSong" w:hAnsi="FangSong" w:eastAsia="FangSong"/>
          <w:sz w:val="24"/>
          <w:szCs w:val="24"/>
        </w:rPr>
        <w:t>新西兰</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【参考答案】A</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【考点】政治-时政</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【参考解析】</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2019年FIBA3X3篮球世界杯女篮在决赛，中国队以19-13击败匈牙利女篮，7战全胜的成绩夺冠，获得了东京奥运会的参赛资格的同时，也夺得了中国篮球历史上第一个世界冠军，此前中国篮球在世界大赛上的最好成绩，是中国女篮在92年奥运会和94年世锦赛上获得的亚军。故本题选择</w:t>
      </w:r>
      <w:r>
        <w:rPr>
          <w:rFonts w:ascii="FangSong" w:hAnsi="FangSong" w:eastAsia="FangSong"/>
          <w:sz w:val="24"/>
          <w:szCs w:val="24"/>
        </w:rPr>
        <w:t>A</w:t>
      </w:r>
      <w:r>
        <w:rPr>
          <w:rFonts w:hint="eastAsia" w:ascii="FangSong" w:hAnsi="FangSong" w:eastAsia="FangSong"/>
          <w:sz w:val="24"/>
          <w:szCs w:val="24"/>
        </w:rPr>
        <w:t>选项。</w:t>
      </w:r>
    </w:p>
    <w:p>
      <w:pPr>
        <w:spacing w:line="360" w:lineRule="auto"/>
        <w:ind w:firstLine="480" w:firstLineChars="200"/>
        <w:rPr>
          <w:rFonts w:ascii="FangSong" w:hAnsi="FangSong" w:eastAsia="FangSong"/>
          <w:sz w:val="24"/>
          <w:szCs w:val="24"/>
        </w:rPr>
      </w:pPr>
      <w:r>
        <w:rPr>
          <w:rFonts w:ascii="FangSong" w:hAnsi="FangSong" w:eastAsia="FangSong"/>
          <w:sz w:val="24"/>
          <w:szCs w:val="24"/>
        </w:rPr>
        <w:t>3.</w:t>
      </w:r>
      <w:r>
        <w:rPr>
          <w:rFonts w:hint="eastAsia" w:ascii="FangSong" w:hAnsi="FangSong" w:eastAsia="FangSong"/>
          <w:sz w:val="24"/>
          <w:szCs w:val="24"/>
        </w:rPr>
        <w:t>应日本国首相安倍晋三邀请，国家主席习近平将于2019年6月27日至29日赴日本大阪出席二十国集团领导人（    ）峰会。</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A.</w:t>
      </w:r>
      <w:r>
        <w:rPr>
          <w:rFonts w:hint="eastAsia"/>
        </w:rPr>
        <w:t xml:space="preserve"> </w:t>
      </w:r>
      <w:r>
        <w:rPr>
          <w:rFonts w:hint="eastAsia" w:ascii="FangSong" w:hAnsi="FangSong" w:eastAsia="FangSong"/>
          <w:sz w:val="24"/>
          <w:szCs w:val="24"/>
        </w:rPr>
        <w:t>第十二次</w:t>
      </w:r>
      <w:r>
        <w:rPr>
          <w:rFonts w:ascii="FangSong" w:hAnsi="FangSong" w:eastAsia="FangSong"/>
          <w:sz w:val="24"/>
          <w:szCs w:val="24"/>
        </w:rPr>
        <w:tab/>
      </w:r>
      <w:r>
        <w:rPr>
          <w:rFonts w:ascii="FangSong" w:hAnsi="FangSong" w:eastAsia="FangSong"/>
          <w:sz w:val="24"/>
          <w:szCs w:val="24"/>
        </w:rPr>
        <w:t>B.</w:t>
      </w:r>
      <w:r>
        <w:rPr>
          <w:rFonts w:hint="eastAsia"/>
        </w:rPr>
        <w:t xml:space="preserve"> </w:t>
      </w:r>
      <w:r>
        <w:rPr>
          <w:rFonts w:hint="eastAsia" w:ascii="FangSong" w:hAnsi="FangSong" w:eastAsia="FangSong"/>
          <w:sz w:val="24"/>
          <w:szCs w:val="24"/>
        </w:rPr>
        <w:t>第十三次</w:t>
      </w:r>
    </w:p>
    <w:p>
      <w:pPr>
        <w:spacing w:line="360" w:lineRule="auto"/>
        <w:ind w:firstLine="480" w:firstLineChars="200"/>
        <w:rPr>
          <w:rFonts w:ascii="FangSong" w:hAnsi="FangSong" w:eastAsia="FangSong"/>
          <w:sz w:val="24"/>
          <w:szCs w:val="24"/>
        </w:rPr>
      </w:pPr>
      <w:r>
        <w:rPr>
          <w:rFonts w:ascii="FangSong" w:hAnsi="FangSong" w:eastAsia="FangSong"/>
          <w:sz w:val="24"/>
          <w:szCs w:val="24"/>
        </w:rPr>
        <w:t xml:space="preserve">C. </w:t>
      </w:r>
      <w:r>
        <w:rPr>
          <w:rFonts w:hint="eastAsia" w:ascii="FangSong" w:hAnsi="FangSong" w:eastAsia="FangSong"/>
          <w:sz w:val="24"/>
          <w:szCs w:val="24"/>
        </w:rPr>
        <w:t>第十四次</w:t>
      </w:r>
      <w:r>
        <w:rPr>
          <w:rFonts w:ascii="FangSong" w:hAnsi="FangSong" w:eastAsia="FangSong"/>
          <w:sz w:val="24"/>
          <w:szCs w:val="24"/>
        </w:rPr>
        <w:tab/>
      </w:r>
      <w:r>
        <w:rPr>
          <w:rFonts w:ascii="FangSong" w:hAnsi="FangSong" w:eastAsia="FangSong"/>
          <w:sz w:val="24"/>
          <w:szCs w:val="24"/>
        </w:rPr>
        <w:t>D.</w:t>
      </w:r>
      <w:r>
        <w:rPr>
          <w:rFonts w:hint="eastAsia"/>
        </w:rPr>
        <w:t xml:space="preserve"> </w:t>
      </w:r>
      <w:r>
        <w:rPr>
          <w:rFonts w:hint="eastAsia" w:ascii="FangSong" w:hAnsi="FangSong" w:eastAsia="FangSong"/>
          <w:sz w:val="24"/>
          <w:szCs w:val="24"/>
        </w:rPr>
        <w:t>第十五次</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【参考答案】C</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【考点】政治-时政</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【参考解析】</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应日本国首相安倍晋三邀请，国家主席习近平将于2019年6月27日至29日赴日本大阪出席二十国集团领导人第十四次峰会。这也是习近平连续第七次出席或主持G20峰会。故本题选择C选项。</w:t>
      </w:r>
    </w:p>
    <w:p>
      <w:pPr>
        <w:spacing w:line="360" w:lineRule="auto"/>
        <w:ind w:firstLine="480" w:firstLineChars="200"/>
        <w:rPr>
          <w:rFonts w:ascii="FangSong" w:hAnsi="FangSong" w:eastAsia="FangSong"/>
          <w:sz w:val="24"/>
          <w:szCs w:val="24"/>
        </w:rPr>
      </w:pPr>
      <w:r>
        <w:rPr>
          <w:rFonts w:ascii="FangSong" w:hAnsi="FangSong" w:eastAsia="FangSong"/>
          <w:sz w:val="24"/>
          <w:szCs w:val="24"/>
        </w:rPr>
        <w:t>4.</w:t>
      </w:r>
      <w:r>
        <w:rPr>
          <w:rFonts w:hint="eastAsia" w:ascii="FangSong" w:hAnsi="FangSong" w:eastAsia="FangSong"/>
          <w:sz w:val="24"/>
          <w:szCs w:val="24"/>
        </w:rPr>
        <w:t>2019年6月25日2时9分，中国在西昌卫星发射中心用长征三号乙运载火箭，成功发射（    ）北斗导航卫星。</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A.</w:t>
      </w:r>
      <w:r>
        <w:rPr>
          <w:rFonts w:hint="eastAsia"/>
        </w:rPr>
        <w:t xml:space="preserve"> </w:t>
      </w:r>
      <w:r>
        <w:rPr>
          <w:rFonts w:hint="eastAsia" w:ascii="FangSong" w:hAnsi="FangSong" w:eastAsia="FangSong"/>
          <w:sz w:val="24"/>
          <w:szCs w:val="24"/>
        </w:rPr>
        <w:t>第4</w:t>
      </w:r>
      <w:r>
        <w:rPr>
          <w:rFonts w:ascii="FangSong" w:hAnsi="FangSong" w:eastAsia="FangSong"/>
          <w:sz w:val="24"/>
          <w:szCs w:val="24"/>
        </w:rPr>
        <w:t>3</w:t>
      </w:r>
      <w:r>
        <w:rPr>
          <w:rFonts w:hint="eastAsia" w:ascii="FangSong" w:hAnsi="FangSong" w:eastAsia="FangSong"/>
          <w:sz w:val="24"/>
          <w:szCs w:val="24"/>
        </w:rPr>
        <w:t>颗</w:t>
      </w:r>
      <w:r>
        <w:rPr>
          <w:rFonts w:ascii="FangSong" w:hAnsi="FangSong" w:eastAsia="FangSong"/>
          <w:sz w:val="24"/>
          <w:szCs w:val="24"/>
        </w:rPr>
        <w:tab/>
      </w:r>
      <w:r>
        <w:rPr>
          <w:rFonts w:ascii="FangSong" w:hAnsi="FangSong" w:eastAsia="FangSong"/>
          <w:sz w:val="24"/>
          <w:szCs w:val="24"/>
        </w:rPr>
        <w:t>B.</w:t>
      </w:r>
      <w:r>
        <w:rPr>
          <w:rFonts w:hint="eastAsia"/>
        </w:rPr>
        <w:t xml:space="preserve"> </w:t>
      </w:r>
      <w:r>
        <w:rPr>
          <w:rFonts w:hint="eastAsia" w:ascii="FangSong" w:hAnsi="FangSong" w:eastAsia="FangSong"/>
          <w:sz w:val="24"/>
          <w:szCs w:val="24"/>
        </w:rPr>
        <w:t>第4</w:t>
      </w:r>
      <w:r>
        <w:rPr>
          <w:rFonts w:ascii="FangSong" w:hAnsi="FangSong" w:eastAsia="FangSong"/>
          <w:sz w:val="24"/>
          <w:szCs w:val="24"/>
        </w:rPr>
        <w:t>4</w:t>
      </w:r>
      <w:r>
        <w:rPr>
          <w:rFonts w:hint="eastAsia" w:ascii="FangSong" w:hAnsi="FangSong" w:eastAsia="FangSong"/>
          <w:sz w:val="24"/>
          <w:szCs w:val="24"/>
        </w:rPr>
        <w:t>颗</w:t>
      </w:r>
    </w:p>
    <w:p>
      <w:pPr>
        <w:spacing w:line="360" w:lineRule="auto"/>
        <w:ind w:firstLine="480" w:firstLineChars="200"/>
        <w:rPr>
          <w:rFonts w:ascii="FangSong" w:hAnsi="FangSong" w:eastAsia="FangSong"/>
          <w:sz w:val="24"/>
          <w:szCs w:val="24"/>
        </w:rPr>
      </w:pPr>
      <w:r>
        <w:rPr>
          <w:rFonts w:ascii="FangSong" w:hAnsi="FangSong" w:eastAsia="FangSong"/>
          <w:sz w:val="24"/>
          <w:szCs w:val="24"/>
        </w:rPr>
        <w:t>C.</w:t>
      </w:r>
      <w:r>
        <w:rPr>
          <w:rFonts w:hint="eastAsia"/>
        </w:rPr>
        <w:t xml:space="preserve"> </w:t>
      </w:r>
      <w:r>
        <w:rPr>
          <w:rFonts w:hint="eastAsia" w:ascii="FangSong" w:hAnsi="FangSong" w:eastAsia="FangSong"/>
          <w:sz w:val="24"/>
          <w:szCs w:val="24"/>
        </w:rPr>
        <w:t>第4</w:t>
      </w:r>
      <w:r>
        <w:rPr>
          <w:rFonts w:ascii="FangSong" w:hAnsi="FangSong" w:eastAsia="FangSong"/>
          <w:sz w:val="24"/>
          <w:szCs w:val="24"/>
        </w:rPr>
        <w:t>5</w:t>
      </w:r>
      <w:r>
        <w:rPr>
          <w:rFonts w:hint="eastAsia" w:ascii="FangSong" w:hAnsi="FangSong" w:eastAsia="FangSong"/>
          <w:sz w:val="24"/>
          <w:szCs w:val="24"/>
        </w:rPr>
        <w:t>颗</w:t>
      </w:r>
      <w:r>
        <w:rPr>
          <w:rFonts w:ascii="FangSong" w:hAnsi="FangSong" w:eastAsia="FangSong"/>
          <w:sz w:val="24"/>
          <w:szCs w:val="24"/>
        </w:rPr>
        <w:tab/>
      </w:r>
      <w:r>
        <w:rPr>
          <w:rFonts w:ascii="FangSong" w:hAnsi="FangSong" w:eastAsia="FangSong"/>
          <w:sz w:val="24"/>
          <w:szCs w:val="24"/>
        </w:rPr>
        <w:t>D.</w:t>
      </w:r>
      <w:r>
        <w:rPr>
          <w:rFonts w:hint="eastAsia"/>
        </w:rPr>
        <w:t xml:space="preserve"> </w:t>
      </w:r>
      <w:r>
        <w:rPr>
          <w:rFonts w:hint="eastAsia" w:ascii="FangSong" w:hAnsi="FangSong" w:eastAsia="FangSong"/>
          <w:sz w:val="24"/>
          <w:szCs w:val="24"/>
        </w:rPr>
        <w:t>第46颗</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【参考答案】</w:t>
      </w:r>
      <w:r>
        <w:rPr>
          <w:rFonts w:ascii="FangSong" w:hAnsi="FangSong" w:eastAsia="FangSong"/>
          <w:sz w:val="24"/>
          <w:szCs w:val="24"/>
        </w:rPr>
        <w:t>D</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【考点】政治-时政</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【参考解析】</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2019年6月25日2时9分，中国在西昌卫星发射中心用长征三号乙运载火箭，成功发射第46颗北斗导航卫星。该卫星是北斗三号系统的第21颗组网卫星、第2颗倾斜地球同步轨道卫星，经过一系列在轨测试后，卫星将与此前发射的20颗北斗三号卫星组网运行，适时提供服务，进一步提升北斗系统的覆盖能力和服务性能。故本题选择</w:t>
      </w:r>
      <w:r>
        <w:rPr>
          <w:rFonts w:ascii="FangSong" w:hAnsi="FangSong" w:eastAsia="FangSong"/>
          <w:sz w:val="24"/>
          <w:szCs w:val="24"/>
        </w:rPr>
        <w:t>D</w:t>
      </w:r>
      <w:r>
        <w:rPr>
          <w:rFonts w:hint="eastAsia" w:ascii="FangSong" w:hAnsi="FangSong" w:eastAsia="FangSong"/>
          <w:sz w:val="24"/>
          <w:szCs w:val="24"/>
        </w:rPr>
        <w:t>选项。</w:t>
      </w:r>
    </w:p>
    <w:p>
      <w:pPr>
        <w:spacing w:line="360" w:lineRule="auto"/>
        <w:ind w:firstLine="480" w:firstLineChars="200"/>
        <w:rPr>
          <w:rFonts w:ascii="FangSong" w:hAnsi="FangSong" w:eastAsia="FangSong"/>
          <w:sz w:val="24"/>
          <w:szCs w:val="24"/>
        </w:rPr>
      </w:pPr>
      <w:r>
        <w:rPr>
          <w:rFonts w:ascii="FangSong" w:hAnsi="FangSong" w:eastAsia="FangSong"/>
          <w:sz w:val="24"/>
          <w:szCs w:val="24"/>
        </w:rPr>
        <w:t>5.</w:t>
      </w:r>
      <w:r>
        <w:rPr>
          <w:rFonts w:hint="eastAsia"/>
        </w:rPr>
        <w:t xml:space="preserve"> </w:t>
      </w:r>
      <w:r>
        <w:rPr>
          <w:rFonts w:hint="eastAsia" w:ascii="FangSong" w:hAnsi="FangSong" w:eastAsia="FangSong"/>
          <w:sz w:val="24"/>
          <w:szCs w:val="24"/>
        </w:rPr>
        <w:t>2019年6月25日，（    ）版“支付宝”上线“植树”功能，这是中国企业数字技术公益模式首次出海。</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A.墨西哥</w:t>
      </w:r>
      <w:r>
        <w:rPr>
          <w:rFonts w:ascii="FangSong" w:hAnsi="FangSong" w:eastAsia="FangSong"/>
          <w:sz w:val="24"/>
          <w:szCs w:val="24"/>
        </w:rPr>
        <w:tab/>
      </w:r>
      <w:r>
        <w:rPr>
          <w:rFonts w:ascii="FangSong" w:hAnsi="FangSong" w:eastAsia="FangSong"/>
          <w:sz w:val="24"/>
          <w:szCs w:val="24"/>
        </w:rPr>
        <w:t>B.</w:t>
      </w:r>
      <w:r>
        <w:rPr>
          <w:rFonts w:hint="eastAsia" w:ascii="FangSong" w:hAnsi="FangSong" w:eastAsia="FangSong"/>
          <w:sz w:val="24"/>
          <w:szCs w:val="24"/>
        </w:rPr>
        <w:t>菲律宾</w:t>
      </w:r>
    </w:p>
    <w:p>
      <w:pPr>
        <w:spacing w:line="360" w:lineRule="auto"/>
        <w:ind w:firstLine="480" w:firstLineChars="200"/>
        <w:rPr>
          <w:rFonts w:ascii="FangSong" w:hAnsi="FangSong" w:eastAsia="FangSong"/>
          <w:sz w:val="24"/>
          <w:szCs w:val="24"/>
        </w:rPr>
      </w:pPr>
      <w:r>
        <w:rPr>
          <w:rFonts w:ascii="FangSong" w:hAnsi="FangSong" w:eastAsia="FangSong"/>
          <w:sz w:val="24"/>
          <w:szCs w:val="24"/>
        </w:rPr>
        <w:t>C.爱因斯坦</w:t>
      </w:r>
      <w:r>
        <w:rPr>
          <w:rFonts w:ascii="FangSong" w:hAnsi="FangSong" w:eastAsia="FangSong"/>
          <w:sz w:val="24"/>
          <w:szCs w:val="24"/>
        </w:rPr>
        <w:tab/>
      </w:r>
      <w:r>
        <w:rPr>
          <w:rFonts w:ascii="FangSong" w:hAnsi="FangSong" w:eastAsia="FangSong"/>
          <w:sz w:val="24"/>
          <w:szCs w:val="24"/>
        </w:rPr>
        <w:t>D.印度</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【参考答案】B</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【考点】政治-时政</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【参考解析】</w:t>
      </w:r>
    </w:p>
    <w:p>
      <w:pPr>
        <w:spacing w:line="360" w:lineRule="auto"/>
        <w:ind w:firstLine="480" w:firstLineChars="200"/>
        <w:rPr>
          <w:rFonts w:ascii="FangSong" w:hAnsi="FangSong" w:eastAsia="FangSong"/>
          <w:sz w:val="24"/>
          <w:szCs w:val="24"/>
        </w:rPr>
      </w:pPr>
      <w:r>
        <w:rPr>
          <w:rFonts w:hint="eastAsia" w:ascii="FangSong" w:hAnsi="FangSong" w:eastAsia="FangSong"/>
          <w:sz w:val="24"/>
          <w:szCs w:val="24"/>
        </w:rPr>
        <w:t>2019年6月25日，菲律宾版“支付宝”上线“植树”功能，这是中国企业数字技术公益模式首次出海。故本题选择</w:t>
      </w:r>
      <w:r>
        <w:rPr>
          <w:rFonts w:ascii="FangSong" w:hAnsi="FangSong" w:eastAsia="FangSong"/>
          <w:sz w:val="24"/>
          <w:szCs w:val="24"/>
        </w:rPr>
        <w:t>B</w:t>
      </w:r>
      <w:r>
        <w:rPr>
          <w:rFonts w:hint="eastAsia" w:ascii="FangSong" w:hAnsi="FangSong" w:eastAsia="FangSong"/>
          <w:sz w:val="24"/>
          <w:szCs w:val="24"/>
        </w:rPr>
        <w:t>选项。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B1159"/>
    <w:rsid w:val="00186673"/>
    <w:rsid w:val="0019646C"/>
    <w:rsid w:val="001B0F78"/>
    <w:rsid w:val="0020767A"/>
    <w:rsid w:val="002314B8"/>
    <w:rsid w:val="0027541B"/>
    <w:rsid w:val="002B3FC1"/>
    <w:rsid w:val="003043F1"/>
    <w:rsid w:val="00311CDC"/>
    <w:rsid w:val="00316A1C"/>
    <w:rsid w:val="003805D1"/>
    <w:rsid w:val="003819FD"/>
    <w:rsid w:val="004249C3"/>
    <w:rsid w:val="00430FEB"/>
    <w:rsid w:val="00450DF8"/>
    <w:rsid w:val="00463E28"/>
    <w:rsid w:val="00495B3D"/>
    <w:rsid w:val="004D2F1F"/>
    <w:rsid w:val="004E634A"/>
    <w:rsid w:val="00565E3F"/>
    <w:rsid w:val="005B2F1F"/>
    <w:rsid w:val="005C46F8"/>
    <w:rsid w:val="005F3323"/>
    <w:rsid w:val="006A55C7"/>
    <w:rsid w:val="006A6907"/>
    <w:rsid w:val="006E28A4"/>
    <w:rsid w:val="00713961"/>
    <w:rsid w:val="007367DD"/>
    <w:rsid w:val="007373A1"/>
    <w:rsid w:val="007A5328"/>
    <w:rsid w:val="007F3993"/>
    <w:rsid w:val="008455FB"/>
    <w:rsid w:val="008B0E85"/>
    <w:rsid w:val="008B4E25"/>
    <w:rsid w:val="008D7A4D"/>
    <w:rsid w:val="008E6F5F"/>
    <w:rsid w:val="00901166"/>
    <w:rsid w:val="00920178"/>
    <w:rsid w:val="0097533B"/>
    <w:rsid w:val="009830FB"/>
    <w:rsid w:val="00993B4A"/>
    <w:rsid w:val="00A11C87"/>
    <w:rsid w:val="00A30397"/>
    <w:rsid w:val="00A3108D"/>
    <w:rsid w:val="00A3382E"/>
    <w:rsid w:val="00A53DC2"/>
    <w:rsid w:val="00AA4993"/>
    <w:rsid w:val="00AE0AEE"/>
    <w:rsid w:val="00AE4C95"/>
    <w:rsid w:val="00B17F0E"/>
    <w:rsid w:val="00B82B1A"/>
    <w:rsid w:val="00C20462"/>
    <w:rsid w:val="00CD2351"/>
    <w:rsid w:val="00DC594E"/>
    <w:rsid w:val="00DD3E59"/>
    <w:rsid w:val="00E86500"/>
    <w:rsid w:val="00EE70E4"/>
    <w:rsid w:val="00F10001"/>
    <w:rsid w:val="00F362A1"/>
    <w:rsid w:val="00F36E8B"/>
    <w:rsid w:val="00F544BF"/>
    <w:rsid w:val="00FD6104"/>
    <w:rsid w:val="00FE08E2"/>
    <w:rsid w:val="3D67109E"/>
    <w:rsid w:val="3DFC2624"/>
    <w:rsid w:val="50FB3DF0"/>
    <w:rsid w:val="7DA7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9"/>
    <w:rPr>
      <w:b/>
      <w:bCs/>
      <w:sz w:val="32"/>
      <w:szCs w:val="32"/>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496</Words>
  <Characters>2832</Characters>
  <Lines>23</Lines>
  <Paragraphs>6</Paragraphs>
  <TotalTime>437</TotalTime>
  <ScaleCrop>false</ScaleCrop>
  <LinksUpToDate>false</LinksUpToDate>
  <CharactersWithSpaces>3322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Administrator</cp:lastModifiedBy>
  <dcterms:modified xsi:type="dcterms:W3CDTF">2019-06-29T07:57:59Z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