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rPr>
          <w:rFonts w:ascii="仿宋" w:hAnsi="仿宋" w:eastAsia="仿宋" w:cs="Times New Roman"/>
          <w:sz w:val="36"/>
          <w:szCs w:val="24"/>
        </w:rPr>
      </w:pPr>
      <w:r>
        <w:rPr>
          <w:rFonts w:ascii="仿宋" w:hAnsi="仿宋" w:eastAsia="仿宋" w:cs="Times New Roman"/>
          <w:sz w:val="36"/>
          <w:szCs w:val="24"/>
        </w:rPr>
        <w:t>第</w:t>
      </w:r>
      <w:r>
        <w:rPr>
          <w:rFonts w:hint="eastAsia" w:ascii="仿宋" w:hAnsi="仿宋" w:eastAsia="仿宋" w:cs="Times New Roman"/>
          <w:sz w:val="36"/>
          <w:szCs w:val="24"/>
          <w:lang w:val="en-US" w:eastAsia="zh-CN"/>
        </w:rPr>
        <w:t>2</w:t>
      </w:r>
      <w:r>
        <w:rPr>
          <w:rFonts w:ascii="仿宋" w:hAnsi="仿宋" w:eastAsia="仿宋" w:cs="Times New Roman"/>
          <w:sz w:val="36"/>
          <w:szCs w:val="24"/>
        </w:rPr>
        <w:t>周时政周报（2019.5.</w:t>
      </w:r>
      <w:r>
        <w:rPr>
          <w:rFonts w:hint="eastAsia" w:ascii="仿宋" w:hAnsi="仿宋" w:eastAsia="仿宋" w:cs="Times New Roman"/>
          <w:sz w:val="36"/>
          <w:szCs w:val="24"/>
          <w:lang w:val="en-US" w:eastAsia="zh-CN"/>
        </w:rPr>
        <w:t>11</w:t>
      </w:r>
      <w:r>
        <w:rPr>
          <w:rFonts w:ascii="仿宋" w:hAnsi="仿宋" w:eastAsia="仿宋" w:cs="Times New Roman"/>
          <w:sz w:val="36"/>
          <w:szCs w:val="24"/>
        </w:rPr>
        <w:t>-2019.5.1</w:t>
      </w:r>
      <w:r>
        <w:rPr>
          <w:rFonts w:hint="eastAsia" w:ascii="仿宋" w:hAnsi="仿宋" w:eastAsia="仿宋" w:cs="Times New Roman"/>
          <w:sz w:val="36"/>
          <w:szCs w:val="24"/>
          <w:lang w:val="en-US" w:eastAsia="zh-CN"/>
        </w:rPr>
        <w:t>7</w:t>
      </w:r>
      <w:r>
        <w:rPr>
          <w:rFonts w:ascii="仿宋" w:hAnsi="仿宋" w:eastAsia="仿宋" w:cs="Times New Roman"/>
          <w:sz w:val="36"/>
          <w:szCs w:val="24"/>
        </w:rPr>
        <w:t>）</w:t>
      </w:r>
    </w:p>
    <w:p>
      <w:pPr>
        <w:pStyle w:val="3"/>
        <w:pageBreakBefore w:val="0"/>
        <w:numPr>
          <w:ilvl w:val="0"/>
          <w:numId w:val="1"/>
        </w:numPr>
        <w:kinsoku/>
        <w:wordWrap/>
        <w:overflowPunct/>
        <w:topLinePunct w:val="0"/>
        <w:autoSpaceDE/>
        <w:autoSpaceDN/>
        <w:bidi w:val="0"/>
        <w:adjustRightInd/>
        <w:snapToGrid/>
        <w:spacing w:before="0" w:beforeAutospacing="0" w:after="0" w:afterAutospacing="0" w:line="360" w:lineRule="auto"/>
        <w:ind w:firstLine="0" w:firstLineChars="0"/>
        <w:textAlignment w:val="auto"/>
        <w:rPr>
          <w:rFonts w:hint="eastAsia" w:ascii="仿宋" w:hAnsi="仿宋" w:eastAsia="仿宋"/>
          <w:sz w:val="28"/>
          <w:szCs w:val="24"/>
          <w:lang w:eastAsia="zh-CN"/>
        </w:rPr>
      </w:pPr>
      <w:r>
        <w:rPr>
          <w:rFonts w:hint="eastAsia" w:ascii="仿宋" w:hAnsi="仿宋" w:eastAsia="仿宋"/>
          <w:sz w:val="28"/>
          <w:szCs w:val="24"/>
          <w:lang w:eastAsia="zh-CN"/>
        </w:rPr>
        <w:t>会议内容</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1.2019年5月10日，正值第三个中国品牌日，中国品牌发展国际论坛在上海举行。近千名海内外嘉宾汇聚一堂，围绕持续推动“</w:t>
      </w:r>
      <w:r>
        <w:rPr>
          <w:rFonts w:hint="eastAsia" w:asciiTheme="minorEastAsia" w:hAnsiTheme="minorEastAsia" w:eastAsiaTheme="minorEastAsia" w:cstheme="minorEastAsia"/>
          <w:color w:val="FF0000"/>
          <w:sz w:val="24"/>
          <w:szCs w:val="24"/>
        </w:rPr>
        <w:t>中国制造”向“中国创造”、“中国速度”向“中国质量”、“中国产品”向“中国品牌</w:t>
      </w:r>
      <w:r>
        <w:rPr>
          <w:rFonts w:hint="eastAsia" w:asciiTheme="minorEastAsia" w:hAnsiTheme="minorEastAsia" w:eastAsiaTheme="minorEastAsia" w:cstheme="minorEastAsia"/>
          <w:sz w:val="24"/>
          <w:szCs w:val="24"/>
        </w:rPr>
        <w:t>”转变的话题展开对话。</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.2019年5月10日，中国公共外交协会与中日韩合作秘书处共同举办了2019年</w:t>
      </w:r>
      <w:r>
        <w:rPr>
          <w:rFonts w:hint="eastAsia" w:asciiTheme="minorEastAsia" w:hAnsiTheme="minorEastAsia" w:eastAsiaTheme="minorEastAsia" w:cstheme="minorEastAsia"/>
          <w:color w:val="FF0000"/>
          <w:sz w:val="24"/>
          <w:szCs w:val="24"/>
        </w:rPr>
        <w:t>中日韩合作国际论坛</w:t>
      </w:r>
      <w:r>
        <w:rPr>
          <w:rFonts w:hint="eastAsia" w:asciiTheme="minorEastAsia" w:hAnsiTheme="minorEastAsia" w:eastAsiaTheme="minorEastAsia" w:cstheme="minorEastAsia"/>
          <w:sz w:val="24"/>
          <w:szCs w:val="24"/>
        </w:rPr>
        <w:t>，论坛旨在</w:t>
      </w:r>
      <w:r>
        <w:rPr>
          <w:rFonts w:hint="eastAsia" w:asciiTheme="minorEastAsia" w:hAnsiTheme="minorEastAsia" w:eastAsiaTheme="minorEastAsia" w:cstheme="minorEastAsia"/>
          <w:color w:val="FF0000"/>
          <w:sz w:val="24"/>
          <w:szCs w:val="24"/>
        </w:rPr>
        <w:t>回顾中日韩合作20周年，展望未来三国合作愿景，为三国合作汇聚新思路和新建议。王毅</w:t>
      </w:r>
      <w:r>
        <w:rPr>
          <w:rFonts w:hint="eastAsia" w:asciiTheme="minorEastAsia" w:hAnsiTheme="minorEastAsia" w:eastAsiaTheme="minorEastAsia" w:cstheme="minorEastAsia"/>
          <w:sz w:val="24"/>
          <w:szCs w:val="24"/>
        </w:rPr>
        <w:t>国务委员兼外长出席了今天论坛的开幕式并致辞，来自中日韩三国的各界代表及专家学者300余人出席了论坛，为促进中日韩合作深入发展积极建言献策。外交部发言人</w:t>
      </w:r>
      <w:r>
        <w:rPr>
          <w:rFonts w:hint="eastAsia" w:asciiTheme="minorEastAsia" w:hAnsiTheme="minorEastAsia" w:eastAsiaTheme="minorEastAsia" w:cstheme="minorEastAsia"/>
          <w:color w:val="FF0000"/>
          <w:sz w:val="24"/>
          <w:szCs w:val="24"/>
        </w:rPr>
        <w:t>耿爽</w:t>
      </w:r>
      <w:r>
        <w:rPr>
          <w:rFonts w:hint="eastAsia" w:asciiTheme="minorEastAsia" w:hAnsiTheme="minorEastAsia" w:eastAsiaTheme="minorEastAsia" w:cstheme="minorEastAsia"/>
          <w:sz w:val="24"/>
          <w:szCs w:val="24"/>
        </w:rPr>
        <w:t>在外交部例行记者会上表示，中日韩三国应尽快结束区域全面经济伙伴关系协定谈判，同时加快中日韩自贸区协定谈判，对外释放三国坚持走开放之路的积极信号。</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.2019年5月10日上午，</w:t>
      </w:r>
      <w:r>
        <w:rPr>
          <w:rFonts w:hint="eastAsia" w:asciiTheme="minorEastAsia" w:hAnsiTheme="minorEastAsia" w:eastAsiaTheme="minorEastAsia" w:cstheme="minorEastAsia"/>
          <w:color w:val="FF0000"/>
          <w:sz w:val="24"/>
          <w:szCs w:val="24"/>
        </w:rPr>
        <w:t>中共中央政治局常委、全国政协主席汪洋</w:t>
      </w:r>
      <w:r>
        <w:rPr>
          <w:rFonts w:hint="eastAsia" w:asciiTheme="minorEastAsia" w:hAnsiTheme="minorEastAsia" w:eastAsiaTheme="minorEastAsia" w:cstheme="minorEastAsia"/>
          <w:sz w:val="24"/>
          <w:szCs w:val="24"/>
        </w:rPr>
        <w:t>会见了参加</w:t>
      </w:r>
      <w:r>
        <w:rPr>
          <w:rFonts w:hint="eastAsia" w:asciiTheme="minorEastAsia" w:hAnsiTheme="minorEastAsia" w:eastAsiaTheme="minorEastAsia" w:cstheme="minorEastAsia"/>
          <w:color w:val="FF0000"/>
          <w:sz w:val="24"/>
          <w:szCs w:val="24"/>
        </w:rPr>
        <w:t>“第四届两岸媒体人北京峰会”</w:t>
      </w:r>
      <w:r>
        <w:rPr>
          <w:rFonts w:hint="eastAsia" w:asciiTheme="minorEastAsia" w:hAnsiTheme="minorEastAsia" w:eastAsiaTheme="minorEastAsia" w:cstheme="minorEastAsia"/>
          <w:sz w:val="24"/>
          <w:szCs w:val="24"/>
        </w:rPr>
        <w:t>的两岸新闻媒体代表。汪洋表示，习近平总书记在《告台湾同胞书》发表40周年纪念会上的重要讲话，提出了坚持“</w:t>
      </w:r>
      <w:r>
        <w:rPr>
          <w:rFonts w:hint="eastAsia" w:asciiTheme="minorEastAsia" w:hAnsiTheme="minorEastAsia" w:eastAsiaTheme="minorEastAsia" w:cstheme="minorEastAsia"/>
          <w:color w:val="FF0000"/>
          <w:sz w:val="24"/>
          <w:szCs w:val="24"/>
        </w:rPr>
        <w:t>九二共识”、探索“两制”台湾方案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FF0000"/>
          <w:sz w:val="24"/>
          <w:szCs w:val="24"/>
        </w:rPr>
        <w:t>丰富和平统一实践等重大政策主张，</w:t>
      </w:r>
      <w:r>
        <w:rPr>
          <w:rFonts w:hint="eastAsia" w:asciiTheme="minorEastAsia" w:hAnsiTheme="minorEastAsia" w:eastAsiaTheme="minorEastAsia" w:cstheme="minorEastAsia"/>
          <w:sz w:val="24"/>
          <w:szCs w:val="24"/>
        </w:rPr>
        <w:t>为新时代两岸关系发展指明了方向。在中华民族迈向伟大复兴的新时代，“时”和“势”都在大陆这边，搞“台独”、把宝押在外国势力身上都是靠不住的，两岸关系向前发展的时代潮流，是任何人任何势力都无法阻挡的。</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.2019年5月10日电，国务院办公厅近日印发通报，对</w:t>
      </w:r>
      <w:r>
        <w:rPr>
          <w:rFonts w:hint="eastAsia" w:asciiTheme="minorEastAsia" w:hAnsiTheme="minorEastAsia" w:eastAsiaTheme="minorEastAsia" w:cstheme="minorEastAsia"/>
          <w:color w:val="FF0000"/>
          <w:sz w:val="24"/>
          <w:szCs w:val="24"/>
        </w:rPr>
        <w:t>2018年落实打好三大攻坚战和实施乡村振兴战略、深化“放管服”改革、推进创新驱动发展、持续扩大内需、推进高水平开放、保障和改善民生等有关重大政策措施</w:t>
      </w:r>
      <w:r>
        <w:rPr>
          <w:rFonts w:hint="eastAsia" w:asciiTheme="minorEastAsia" w:hAnsiTheme="minorEastAsia" w:eastAsiaTheme="minorEastAsia" w:cstheme="minorEastAsia"/>
          <w:sz w:val="24"/>
          <w:szCs w:val="24"/>
        </w:rPr>
        <w:t>真抓实干、取得明显成效的24个省(区、市)、80个市(州)、120个县(市、区、旗)等予以督查激励，相应采取30项奖励支持措施。</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.2019年5月11日凌晨，第十一轮中美经贸磋商传出结束的消息，在磋商结束后，</w:t>
      </w:r>
      <w:r>
        <w:rPr>
          <w:rFonts w:hint="eastAsia" w:asciiTheme="minorEastAsia" w:hAnsiTheme="minorEastAsia" w:eastAsiaTheme="minorEastAsia" w:cstheme="minorEastAsia"/>
          <w:color w:val="FF0000"/>
          <w:sz w:val="24"/>
          <w:szCs w:val="24"/>
        </w:rPr>
        <w:t>刘鹤</w:t>
      </w:r>
      <w:r>
        <w:rPr>
          <w:rFonts w:hint="eastAsia" w:asciiTheme="minorEastAsia" w:hAnsiTheme="minorEastAsia" w:eastAsiaTheme="minorEastAsia" w:cstheme="minorEastAsia"/>
          <w:sz w:val="24"/>
          <w:szCs w:val="24"/>
        </w:rPr>
        <w:t>副总理接受了中国记者的集体采访，回答了磋商的有关问题，并披露了关于近期磋商的一些情况。大致包括：一是截至第十一轮磋商双方所取得的成果;二是中方首度公开与美方三个分歧;三是清楚表明</w:t>
      </w:r>
      <w:r>
        <w:rPr>
          <w:rFonts w:hint="eastAsia" w:asciiTheme="minorEastAsia" w:hAnsiTheme="minorEastAsia" w:eastAsiaTheme="minorEastAsia" w:cstheme="minorEastAsia"/>
          <w:color w:val="FF0000"/>
          <w:sz w:val="24"/>
          <w:szCs w:val="24"/>
        </w:rPr>
        <w:t>加征关税必然触发中方反制</w:t>
      </w:r>
      <w:r>
        <w:rPr>
          <w:rFonts w:hint="eastAsia" w:asciiTheme="minorEastAsia" w:hAnsiTheme="minorEastAsia" w:eastAsiaTheme="minorEastAsia" w:cstheme="minorEastAsia"/>
          <w:sz w:val="24"/>
          <w:szCs w:val="24"/>
        </w:rPr>
        <w:t>;四是表达了对中美关系前景的基本态度，同时透露双方同意继续保持沟通。</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.2019年5月12日电，为庆祝</w:t>
      </w:r>
      <w:r>
        <w:rPr>
          <w:rFonts w:hint="eastAsia" w:asciiTheme="minorEastAsia" w:hAnsiTheme="minorEastAsia" w:eastAsiaTheme="minorEastAsia" w:cstheme="minorEastAsia"/>
          <w:color w:val="FF0000"/>
          <w:sz w:val="24"/>
          <w:szCs w:val="24"/>
        </w:rPr>
        <w:t>北京2022年冬奥会开幕倒计时1000天，</w:t>
      </w:r>
      <w:r>
        <w:rPr>
          <w:rFonts w:hint="eastAsia" w:asciiTheme="minorEastAsia" w:hAnsiTheme="minorEastAsia" w:eastAsiaTheme="minorEastAsia" w:cstheme="minorEastAsia"/>
          <w:sz w:val="24"/>
          <w:szCs w:val="24"/>
        </w:rPr>
        <w:t>北京冬奥组委推出多款纪念商品，包含5款徽章、2款贵金属制品、1款首饰、1款玩具类产品、7款服装和2款邮品。所有倒计时1000天纪念商品昨天起在北京2022官方特许商品零售店和天猫奥林匹克官方旗舰店中正式发售。</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.2019年5月12日电,从日前在</w:t>
      </w:r>
      <w:r>
        <w:rPr>
          <w:rFonts w:hint="eastAsia" w:asciiTheme="minorEastAsia" w:hAnsiTheme="minorEastAsia" w:eastAsiaTheme="minorEastAsia" w:cstheme="minorEastAsia"/>
          <w:color w:val="FF0000"/>
          <w:sz w:val="24"/>
          <w:szCs w:val="24"/>
        </w:rPr>
        <w:t>京举办的2019中国知识产权保护</w:t>
      </w:r>
      <w:r>
        <w:rPr>
          <w:rFonts w:hint="eastAsia" w:asciiTheme="minorEastAsia" w:hAnsiTheme="minorEastAsia" w:eastAsiaTheme="minorEastAsia" w:cstheme="minorEastAsia"/>
          <w:sz w:val="24"/>
          <w:szCs w:val="24"/>
        </w:rPr>
        <w:t>高层论坛上获悉：截至2018年底，我国31个省区市发明专利拥有量共计160.2万件，每万人口发明专利拥有量达11.5件，商标有效注册量为1956.4万件，平均每5.8个市场主体拥有一个有效商标。</w:t>
      </w:r>
      <w:r>
        <w:rPr>
          <w:rFonts w:hint="eastAsia" w:asciiTheme="minorEastAsia" w:hAnsiTheme="minorEastAsia" w:eastAsiaTheme="minorEastAsia" w:cstheme="minorEastAsia"/>
          <w:color w:val="FF0000"/>
          <w:sz w:val="24"/>
          <w:szCs w:val="24"/>
        </w:rPr>
        <w:t>我国已成为名副其实的知识产权大国</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FF0000"/>
          <w:sz w:val="24"/>
          <w:szCs w:val="24"/>
        </w:rPr>
        <w:t>2019年5月12日是我国第十一个全国防灾减灾日</w:t>
      </w:r>
      <w:r>
        <w:rPr>
          <w:rFonts w:hint="eastAsia" w:asciiTheme="minorEastAsia" w:hAnsiTheme="minorEastAsia" w:eastAsiaTheme="minorEastAsia" w:cstheme="minorEastAsia"/>
          <w:sz w:val="24"/>
          <w:szCs w:val="24"/>
        </w:rPr>
        <w:t>，主题为“</w:t>
      </w:r>
      <w:r>
        <w:rPr>
          <w:rFonts w:hint="eastAsia" w:asciiTheme="minorEastAsia" w:hAnsiTheme="minorEastAsia" w:eastAsiaTheme="minorEastAsia" w:cstheme="minorEastAsia"/>
          <w:color w:val="FF0000"/>
          <w:sz w:val="24"/>
          <w:szCs w:val="24"/>
        </w:rPr>
        <w:t>提高灾害防治能力，构筑生命安全防线</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rPr>
        <w:t>.2019年5月6日至12日,由教育部等十部门联合举办的</w:t>
      </w:r>
      <w:r>
        <w:rPr>
          <w:rFonts w:hint="eastAsia" w:asciiTheme="minorEastAsia" w:hAnsiTheme="minorEastAsia" w:eastAsiaTheme="minorEastAsia" w:cstheme="minorEastAsia"/>
          <w:color w:val="FF0000"/>
          <w:sz w:val="24"/>
          <w:szCs w:val="24"/>
        </w:rPr>
        <w:t>2019年职业教育活动周正式举行</w:t>
      </w:r>
      <w:r>
        <w:rPr>
          <w:rFonts w:hint="eastAsia" w:asciiTheme="minorEastAsia" w:hAnsiTheme="minorEastAsia" w:eastAsiaTheme="minorEastAsia" w:cstheme="minorEastAsia"/>
          <w:sz w:val="24"/>
          <w:szCs w:val="24"/>
        </w:rPr>
        <w:t>。活动周以“</w:t>
      </w:r>
      <w:r>
        <w:rPr>
          <w:rFonts w:hint="eastAsia" w:asciiTheme="minorEastAsia" w:hAnsiTheme="minorEastAsia" w:eastAsiaTheme="minorEastAsia" w:cstheme="minorEastAsia"/>
          <w:color w:val="FF0000"/>
          <w:sz w:val="24"/>
          <w:szCs w:val="24"/>
        </w:rPr>
        <w:t>迎祖国七十华诞 展职教时代风采</w:t>
      </w:r>
      <w:r>
        <w:rPr>
          <w:rFonts w:hint="eastAsia" w:asciiTheme="minorEastAsia" w:hAnsiTheme="minorEastAsia" w:eastAsiaTheme="minorEastAsia" w:cstheme="minorEastAsia"/>
          <w:sz w:val="24"/>
          <w:szCs w:val="24"/>
        </w:rPr>
        <w:t>”为主题，在全国各地开展职业教育宣传展示活动。据介绍,2015年国务院批复将每年5月第二周设为“职业教育活动周”，在有关部门的大力支持下，截至今年，已连续举办5届。</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.2019年5月13日上午，</w:t>
      </w:r>
      <w:r>
        <w:rPr>
          <w:rFonts w:hint="eastAsia" w:asciiTheme="minorEastAsia" w:hAnsiTheme="minorEastAsia" w:eastAsiaTheme="minorEastAsia" w:cstheme="minorEastAsia"/>
          <w:color w:val="FF0000"/>
          <w:sz w:val="24"/>
          <w:szCs w:val="24"/>
        </w:rPr>
        <w:t>“大美亚细亚——亚洲文明展”开</w:t>
      </w:r>
      <w:r>
        <w:rPr>
          <w:rFonts w:hint="eastAsia" w:asciiTheme="minorEastAsia" w:hAnsiTheme="minorEastAsia" w:eastAsiaTheme="minorEastAsia" w:cstheme="minorEastAsia"/>
          <w:sz w:val="24"/>
          <w:szCs w:val="24"/>
        </w:rPr>
        <w:t>幕式在</w:t>
      </w:r>
      <w:r>
        <w:rPr>
          <w:rFonts w:hint="eastAsia" w:asciiTheme="minorEastAsia" w:hAnsiTheme="minorEastAsia" w:eastAsiaTheme="minorEastAsia" w:cstheme="minorEastAsia"/>
          <w:color w:val="FF0000"/>
          <w:sz w:val="24"/>
          <w:szCs w:val="24"/>
        </w:rPr>
        <w:t>中国国家博物馆举行</w:t>
      </w:r>
      <w:r>
        <w:rPr>
          <w:rFonts w:hint="eastAsia" w:asciiTheme="minorEastAsia" w:hAnsiTheme="minorEastAsia" w:eastAsiaTheme="minorEastAsia" w:cstheme="minorEastAsia"/>
          <w:sz w:val="24"/>
          <w:szCs w:val="24"/>
        </w:rPr>
        <w:t>。中共中央政治局委员、中央宣传部部长</w:t>
      </w:r>
      <w:r>
        <w:rPr>
          <w:rFonts w:hint="eastAsia" w:asciiTheme="minorEastAsia" w:hAnsiTheme="minorEastAsia" w:eastAsiaTheme="minorEastAsia" w:cstheme="minorEastAsia"/>
          <w:color w:val="FF0000"/>
          <w:sz w:val="24"/>
          <w:szCs w:val="24"/>
        </w:rPr>
        <w:t>黄坤明</w:t>
      </w:r>
      <w:r>
        <w:rPr>
          <w:rFonts w:hint="eastAsia" w:asciiTheme="minorEastAsia" w:hAnsiTheme="minorEastAsia" w:eastAsiaTheme="minorEastAsia" w:cstheme="minorEastAsia"/>
          <w:sz w:val="24"/>
          <w:szCs w:val="24"/>
        </w:rPr>
        <w:t>出席开幕式。 “大美亚细亚——亚洲文明展”是亚洲文明对话大会系列文化活动之一，由文化和旅游部、国家文物局主办，中国国家博物馆和中国文物交流中心承办。展览以“</w:t>
      </w:r>
      <w:r>
        <w:rPr>
          <w:rFonts w:hint="eastAsia" w:asciiTheme="minorEastAsia" w:hAnsiTheme="minorEastAsia" w:eastAsiaTheme="minorEastAsia" w:cstheme="minorEastAsia"/>
          <w:color w:val="FF0000"/>
          <w:sz w:val="24"/>
          <w:szCs w:val="24"/>
        </w:rPr>
        <w:t>多元文明并置，古今文明相通”两条主线，分为“美成在久 日出东方”“美在通途 行久致远”“美美与共 天下大同”“美人之美 礼尚往来”4个部分。</w:t>
      </w:r>
      <w:r>
        <w:rPr>
          <w:rFonts w:hint="eastAsia" w:asciiTheme="minorEastAsia" w:hAnsiTheme="minorEastAsia" w:eastAsiaTheme="minorEastAsia" w:cstheme="minorEastAsia"/>
          <w:sz w:val="24"/>
          <w:szCs w:val="24"/>
        </w:rPr>
        <w:t>展览采取“传统展示+多媒体技术”相结合的方式，展示亚洲历史悠久、文化融合、多元共生的文明特征，彰显亚洲文明之间对话、交流、互鉴的轨迹，反映地缘相近、民心相通、和平相处的亚洲文化。</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cstheme="minorEastAsia"/>
          <w:sz w:val="24"/>
          <w:szCs w:val="24"/>
          <w:lang w:val="en-US" w:eastAsia="zh-CN"/>
        </w:rPr>
        <w:t>11</w:t>
      </w:r>
      <w:r>
        <w:rPr>
          <w:rFonts w:hint="eastAsia" w:asciiTheme="minorEastAsia" w:hAnsiTheme="minorEastAsia" w:eastAsiaTheme="minorEastAsia" w:cstheme="minorEastAsia"/>
          <w:sz w:val="24"/>
          <w:szCs w:val="24"/>
        </w:rPr>
        <w:t>.2019年5月13日，中共中央政治局召开会议，决定从今年6月开始，在全党自上而下分两批开展</w:t>
      </w:r>
      <w:r>
        <w:rPr>
          <w:rFonts w:hint="eastAsia" w:asciiTheme="minorEastAsia" w:hAnsiTheme="minorEastAsia" w:eastAsiaTheme="minorEastAsia" w:cstheme="minorEastAsia"/>
          <w:color w:val="FF0000"/>
          <w:sz w:val="24"/>
          <w:szCs w:val="24"/>
        </w:rPr>
        <w:t>“不忘初心、牢记使命”</w:t>
      </w:r>
      <w:r>
        <w:rPr>
          <w:rFonts w:hint="eastAsia" w:asciiTheme="minorEastAsia" w:hAnsiTheme="minorEastAsia" w:eastAsiaTheme="minorEastAsia" w:cstheme="minorEastAsia"/>
          <w:sz w:val="24"/>
          <w:szCs w:val="24"/>
        </w:rPr>
        <w:t>主题教育。会议审议了《</w:t>
      </w:r>
      <w:r>
        <w:rPr>
          <w:rFonts w:hint="eastAsia" w:asciiTheme="minorEastAsia" w:hAnsiTheme="minorEastAsia" w:eastAsiaTheme="minorEastAsia" w:cstheme="minorEastAsia"/>
          <w:color w:val="FF0000"/>
          <w:sz w:val="24"/>
          <w:szCs w:val="24"/>
        </w:rPr>
        <w:t>长江三角洲区域一体化发展规划纲要》</w:t>
      </w:r>
      <w:r>
        <w:rPr>
          <w:rFonts w:hint="eastAsia" w:asciiTheme="minorEastAsia" w:hAnsiTheme="minorEastAsia" w:eastAsiaTheme="minorEastAsia" w:cstheme="minorEastAsia"/>
          <w:sz w:val="24"/>
          <w:szCs w:val="24"/>
        </w:rPr>
        <w:t>。中共中央总书记习近平主持会议。会议指出，根据党的十九大部署，以县处级以上领导干部为重点，</w:t>
      </w:r>
      <w:r>
        <w:rPr>
          <w:rFonts w:hint="eastAsia" w:asciiTheme="minorEastAsia" w:hAnsiTheme="minorEastAsia" w:eastAsiaTheme="minorEastAsia" w:cstheme="minorEastAsia"/>
          <w:color w:val="FF0000"/>
          <w:sz w:val="24"/>
          <w:szCs w:val="24"/>
        </w:rPr>
        <w:t>在全党开展“不忘初心、牢记使命”主题教育，用习近平新时代中国特色社会主义思想和党的十九大精神武装头脑、指导实践、推动工作，推动全党更加自觉地为新时代党的历史使命而努力奋斗。</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.2019年5月14日，全国政协在京召开“</w:t>
      </w:r>
      <w:r>
        <w:rPr>
          <w:rFonts w:hint="eastAsia" w:asciiTheme="minorEastAsia" w:hAnsiTheme="minorEastAsia" w:eastAsiaTheme="minorEastAsia" w:cstheme="minorEastAsia"/>
          <w:color w:val="FF0000"/>
          <w:sz w:val="24"/>
          <w:szCs w:val="24"/>
        </w:rPr>
        <w:t>创新驱动发展”</w:t>
      </w:r>
      <w:r>
        <w:rPr>
          <w:rFonts w:hint="eastAsia" w:asciiTheme="minorEastAsia" w:hAnsiTheme="minorEastAsia" w:eastAsiaTheme="minorEastAsia" w:cstheme="minorEastAsia"/>
          <w:sz w:val="24"/>
          <w:szCs w:val="24"/>
        </w:rPr>
        <w:t>专题协商会，中共中央政治局常委、全国政协主席汪洋出席并讲话。他强调，要深入学习贯彻习近平总书记关于创新驱动发展的重要论述，把创新作为引领发展的第一动力，充分利用专题协商会这种政协协商民主的重要形式，促进创新驱动发展。他指出，近百名院士出席本次专题协商会，彰显了科学家在专门协商机构中的重要作用，体现了在科教兴国中的影响力。</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13</w:t>
      </w:r>
      <w:r>
        <w:rPr>
          <w:rFonts w:hint="eastAsia" w:asciiTheme="minorEastAsia" w:hAnsiTheme="minorEastAsia" w:eastAsiaTheme="minorEastAsia" w:cstheme="minorEastAsia"/>
          <w:sz w:val="24"/>
          <w:szCs w:val="24"/>
        </w:rPr>
        <w:t>.2019年5月15日，最高人民检察院第十检察厅下发通知，要求各级人民检察院办理自身作为赔偿义务机关的国家赔偿案件时，执行新的日赔偿标准315.94元。另据《最高人民法院、最高人民检察院关于办理刑事赔偿案件适用法律若干问题的解释》第二十一条第二款规定，各级人民检察院自2019年5月15日起执行该日赔偿标准。</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14</w:t>
      </w:r>
      <w:r>
        <w:rPr>
          <w:rFonts w:hint="eastAsia" w:asciiTheme="minorEastAsia" w:hAnsiTheme="minorEastAsia" w:eastAsiaTheme="minorEastAsia" w:cstheme="minorEastAsia"/>
          <w:sz w:val="24"/>
          <w:szCs w:val="24"/>
        </w:rPr>
        <w:t>.2019年5月15日，</w:t>
      </w:r>
      <w:r>
        <w:rPr>
          <w:rFonts w:hint="eastAsia" w:asciiTheme="minorEastAsia" w:hAnsiTheme="minorEastAsia" w:eastAsiaTheme="minorEastAsia" w:cstheme="minorEastAsia"/>
          <w:color w:val="FF0000"/>
          <w:sz w:val="24"/>
          <w:szCs w:val="24"/>
        </w:rPr>
        <w:t>韩国足协在其官网宣布，退出申办2023年亚洲杯足球赛</w:t>
      </w:r>
      <w:r>
        <w:rPr>
          <w:rFonts w:hint="eastAsia" w:asciiTheme="minorEastAsia" w:hAnsiTheme="minorEastAsia" w:eastAsiaTheme="minorEastAsia" w:cstheme="minorEastAsia"/>
          <w:sz w:val="24"/>
          <w:szCs w:val="24"/>
        </w:rPr>
        <w:t>。由于此前只有中国和韩国确定申办2023年亚洲杯足球赛，这就意味着，中国承办该项赛事已几无悬念。韩国足协已经正式致函亚足联，在信函中称，由于2023年将进行男足亚洲杯与女足世界杯，“我们经过慎重研究之后，决定在战略上集中全部精力于2023年女足世界杯赛的申办”，因此，韩国足协决定退出2023年亚洲杯的申办。中国足协于2019年3月表示，已经向亚足联正式提出申办2023年亚洲杯。按照亚足联的计划，今年6月在巴黎进行亚足联特别代表大会，全体代表将进行投票表决，决定2023年亚洲杯的举办地。</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cstheme="minorEastAsia"/>
          <w:sz w:val="24"/>
          <w:szCs w:val="24"/>
          <w:lang w:val="en-US" w:eastAsia="zh-CN"/>
        </w:rPr>
        <w:t>15</w:t>
      </w:r>
      <w:r>
        <w:rPr>
          <w:rFonts w:hint="eastAsia" w:asciiTheme="minorEastAsia" w:hAnsiTheme="minorEastAsia" w:eastAsiaTheme="minorEastAsia" w:cstheme="minorEastAsia"/>
          <w:sz w:val="24"/>
          <w:szCs w:val="24"/>
        </w:rPr>
        <w:t>.2019年5月15日，国</w:t>
      </w:r>
      <w:r>
        <w:rPr>
          <w:rFonts w:hint="eastAsia" w:asciiTheme="minorEastAsia" w:hAnsiTheme="minorEastAsia" w:eastAsiaTheme="minorEastAsia" w:cstheme="minorEastAsia"/>
          <w:color w:val="FF0000"/>
          <w:sz w:val="24"/>
          <w:szCs w:val="24"/>
        </w:rPr>
        <w:t>务院新闻办举行新闻发布会，发布《中国知识产权保护与营商环境新进展报告(2018)》</w:t>
      </w:r>
      <w:r>
        <w:rPr>
          <w:rFonts w:hint="eastAsia" w:asciiTheme="minorEastAsia" w:hAnsiTheme="minorEastAsia" w:eastAsiaTheme="minorEastAsia" w:cstheme="minorEastAsia"/>
          <w:sz w:val="24"/>
          <w:szCs w:val="24"/>
        </w:rPr>
        <w:t>。该报告显示：2018年，中国知识产权保护和营商环境建设取得显著成效。全国打击侵权假冒工作领导小组办公室主任、国家市场监督管理总局副局长甘霖介绍，世界知识产权组织发布的《2018全球创新指数报告》显示，</w:t>
      </w:r>
      <w:r>
        <w:rPr>
          <w:rFonts w:hint="eastAsia" w:asciiTheme="minorEastAsia" w:hAnsiTheme="minorEastAsia" w:eastAsiaTheme="minorEastAsia" w:cstheme="minorEastAsia"/>
          <w:color w:val="FF0000"/>
          <w:sz w:val="24"/>
          <w:szCs w:val="24"/>
        </w:rPr>
        <w:t>中国排名第十七位，较上年提升5位，首次跻身全球创新指数20强。</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16</w:t>
      </w:r>
      <w:r>
        <w:rPr>
          <w:rFonts w:hint="eastAsia" w:asciiTheme="minorEastAsia" w:hAnsiTheme="minorEastAsia" w:eastAsiaTheme="minorEastAsia" w:cstheme="minorEastAsia"/>
          <w:sz w:val="24"/>
          <w:szCs w:val="24"/>
        </w:rPr>
        <w:t>.2019年5月16日电，为深入贯彻落实中央决策部署和4月16日习近平总书记在解决</w:t>
      </w:r>
      <w:r>
        <w:rPr>
          <w:rFonts w:hint="eastAsia" w:asciiTheme="minorEastAsia" w:hAnsiTheme="minorEastAsia" w:eastAsiaTheme="minorEastAsia" w:cstheme="minorEastAsia"/>
          <w:color w:val="FF0000"/>
          <w:sz w:val="24"/>
          <w:szCs w:val="24"/>
        </w:rPr>
        <w:t>“两不愁三保障</w:t>
      </w:r>
      <w:r>
        <w:rPr>
          <w:rFonts w:hint="eastAsia" w:asciiTheme="minorEastAsia" w:hAnsiTheme="minorEastAsia" w:eastAsiaTheme="minorEastAsia" w:cstheme="minorEastAsia"/>
          <w:sz w:val="24"/>
          <w:szCs w:val="24"/>
        </w:rPr>
        <w:t>”突出问题座谈会上的讲话精神，聚焦脱贫攻坚、聚焦特殊群体、聚焦群众关切，优化资源配置，创新产品服务，加大金融支持，切实做好今明两年金融精准扶贫工作，助推脱贫攻坚和全面建成小康社会，近日人民银行印发《关于切实做好2019年-2020年金融精准扶贫工作的指导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17.</w:t>
      </w:r>
      <w:r>
        <w:rPr>
          <w:rFonts w:hint="eastAsia" w:asciiTheme="minorEastAsia" w:hAnsiTheme="minorEastAsia" w:eastAsiaTheme="minorEastAsia" w:cstheme="minorEastAsia"/>
          <w:kern w:val="2"/>
          <w:sz w:val="24"/>
          <w:szCs w:val="24"/>
          <w:lang w:val="en-US" w:eastAsia="zh-CN" w:bidi="ar-SA"/>
        </w:rPr>
        <w:t>2019年5月16日电，中国科学院国家天文台</w:t>
      </w:r>
      <w:r>
        <w:rPr>
          <w:rFonts w:hint="eastAsia" w:asciiTheme="minorEastAsia" w:hAnsiTheme="minorEastAsia" w:eastAsiaTheme="minorEastAsia" w:cstheme="minorEastAsia"/>
          <w:color w:val="FF0000"/>
          <w:kern w:val="2"/>
          <w:sz w:val="24"/>
          <w:szCs w:val="24"/>
          <w:lang w:val="en-US" w:eastAsia="zh-CN" w:bidi="ar-SA"/>
        </w:rPr>
        <w:t>李春来</w:t>
      </w:r>
      <w:r>
        <w:rPr>
          <w:rFonts w:hint="eastAsia" w:asciiTheme="minorEastAsia" w:hAnsiTheme="minorEastAsia" w:eastAsiaTheme="minorEastAsia" w:cstheme="minorEastAsia"/>
          <w:kern w:val="2"/>
          <w:sz w:val="24"/>
          <w:szCs w:val="24"/>
          <w:lang w:val="en-US" w:eastAsia="zh-CN" w:bidi="ar-SA"/>
        </w:rPr>
        <w:t>研究员领导的研究团队利用</w:t>
      </w:r>
      <w:r>
        <w:rPr>
          <w:rFonts w:hint="eastAsia" w:asciiTheme="minorEastAsia" w:hAnsiTheme="minorEastAsia" w:eastAsiaTheme="minorEastAsia" w:cstheme="minorEastAsia"/>
          <w:color w:val="FF0000"/>
          <w:kern w:val="2"/>
          <w:sz w:val="24"/>
          <w:szCs w:val="24"/>
          <w:lang w:val="en-US" w:eastAsia="zh-CN" w:bidi="ar-SA"/>
        </w:rPr>
        <w:t>嫦娥四号就位光谱探测数据</w:t>
      </w:r>
      <w:r>
        <w:rPr>
          <w:rFonts w:hint="eastAsia" w:asciiTheme="minorEastAsia" w:hAnsiTheme="minorEastAsia" w:eastAsiaTheme="minorEastAsia" w:cstheme="minorEastAsia"/>
          <w:kern w:val="2"/>
          <w:sz w:val="24"/>
          <w:szCs w:val="24"/>
          <w:lang w:val="en-US" w:eastAsia="zh-CN" w:bidi="ar-SA"/>
        </w:rPr>
        <w:t>，证明了</w:t>
      </w:r>
      <w:r>
        <w:rPr>
          <w:rFonts w:hint="eastAsia" w:asciiTheme="minorEastAsia" w:hAnsiTheme="minorEastAsia" w:eastAsiaTheme="minorEastAsia" w:cstheme="minorEastAsia"/>
          <w:color w:val="FF0000"/>
          <w:kern w:val="2"/>
          <w:sz w:val="24"/>
          <w:szCs w:val="24"/>
          <w:lang w:val="en-US" w:eastAsia="zh-CN" w:bidi="ar-SA"/>
        </w:rPr>
        <w:t>月球背面南极—艾特肯盆地(SPA)存在以橄榄石和低钙辉石为主的深部物质，</w:t>
      </w:r>
      <w:r>
        <w:rPr>
          <w:rFonts w:hint="eastAsia" w:asciiTheme="minorEastAsia" w:hAnsiTheme="minorEastAsia" w:eastAsiaTheme="minorEastAsia" w:cstheme="minorEastAsia"/>
          <w:kern w:val="2"/>
          <w:sz w:val="24"/>
          <w:szCs w:val="24"/>
          <w:lang w:val="en-US" w:eastAsia="zh-CN" w:bidi="ar-SA"/>
        </w:rPr>
        <w:t>为解答长期困扰国内外学者的有关月幔物质组成的问题提供了直接证据，将为完善月球形成与演化模型提供支撑。这项我国月球探测领域的重大发现，于6日凌晨在线发表在国际科学期刊《自然》。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kern w:val="2"/>
          <w:sz w:val="24"/>
          <w:szCs w:val="24"/>
          <w:lang w:val="en-US" w:eastAsia="zh-CN" w:bidi="ar-SA"/>
        </w:rPr>
        <w:t>18</w:t>
      </w:r>
      <w:r>
        <w:rPr>
          <w:rFonts w:hint="eastAsia" w:asciiTheme="minorEastAsia" w:hAnsiTheme="minorEastAsia" w:eastAsiaTheme="minorEastAsia" w:cstheme="minorEastAsia"/>
          <w:kern w:val="2"/>
          <w:sz w:val="24"/>
          <w:szCs w:val="24"/>
          <w:lang w:val="en-US" w:eastAsia="zh-CN" w:bidi="ar-SA"/>
        </w:rPr>
        <w:t>.2019年5月16日电，日前，国家卫健委等五部门制定《关于开展促进诊所发展试点的意见》。</w:t>
      </w:r>
      <w:r>
        <w:rPr>
          <w:rFonts w:hint="eastAsia" w:asciiTheme="minorEastAsia" w:hAnsiTheme="minorEastAsia" w:eastAsiaTheme="minorEastAsia" w:cstheme="minorEastAsia"/>
          <w:color w:val="FF0000"/>
          <w:kern w:val="2"/>
          <w:sz w:val="24"/>
          <w:szCs w:val="24"/>
          <w:lang w:val="en-US" w:eastAsia="zh-CN" w:bidi="ar-SA"/>
        </w:rPr>
        <w:t>2019至2020年，我国将在北京、上海、沈阳、南京、杭州、武汉、广州、深圳、成都、西安等10个城市开展促进诊所发展试点工作，</w:t>
      </w:r>
      <w:r>
        <w:rPr>
          <w:rFonts w:hint="eastAsia" w:asciiTheme="minorEastAsia" w:hAnsiTheme="minorEastAsia" w:eastAsiaTheme="minorEastAsia" w:cstheme="minorEastAsia"/>
          <w:kern w:val="2"/>
          <w:sz w:val="24"/>
          <w:szCs w:val="24"/>
          <w:lang w:val="en-US" w:eastAsia="zh-CN" w:bidi="ar-SA"/>
        </w:rPr>
        <w:t>根据试点经验完善诊所建设与管理政策，并在全国推广。</w:t>
      </w:r>
    </w:p>
    <w:p>
      <w:pPr>
        <w:pStyle w:val="3"/>
        <w:pageBreakBefore w:val="0"/>
        <w:numPr>
          <w:ilvl w:val="0"/>
          <w:numId w:val="1"/>
        </w:numPr>
        <w:kinsoku/>
        <w:wordWrap/>
        <w:overflowPunct/>
        <w:topLinePunct w:val="0"/>
        <w:autoSpaceDE/>
        <w:autoSpaceDN/>
        <w:bidi w:val="0"/>
        <w:adjustRightInd/>
        <w:snapToGrid/>
        <w:spacing w:before="0" w:beforeAutospacing="0" w:after="0" w:afterAutospacing="0" w:line="360" w:lineRule="auto"/>
        <w:ind w:firstLine="562" w:firstLineChars="200"/>
        <w:textAlignment w:val="auto"/>
        <w:rPr>
          <w:rFonts w:hint="eastAsia" w:ascii="仿宋" w:hAnsi="仿宋" w:eastAsia="仿宋"/>
          <w:sz w:val="28"/>
          <w:szCs w:val="24"/>
          <w:lang w:eastAsia="zh-CN"/>
        </w:rPr>
      </w:pPr>
      <w:r>
        <w:rPr>
          <w:rFonts w:hint="eastAsia" w:ascii="仿宋" w:hAnsi="仿宋" w:eastAsia="仿宋"/>
          <w:sz w:val="28"/>
          <w:szCs w:val="24"/>
          <w:lang w:eastAsia="zh-CN"/>
        </w:rPr>
        <w:t>重要文件</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.2019年5月10日，教育部下发了</w:t>
      </w:r>
      <w:r>
        <w:rPr>
          <w:rFonts w:hint="eastAsia" w:asciiTheme="minorEastAsia" w:hAnsiTheme="minorEastAsia" w:eastAsiaTheme="minorEastAsia" w:cstheme="minorEastAsia"/>
          <w:color w:val="FF0000"/>
          <w:sz w:val="24"/>
          <w:szCs w:val="24"/>
        </w:rPr>
        <w:t>《关于进一步加强高校毕业生就业状况统计核查工作的通知》</w:t>
      </w:r>
      <w:r>
        <w:rPr>
          <w:rFonts w:hint="eastAsia" w:asciiTheme="minorEastAsia" w:hAnsiTheme="minorEastAsia" w:eastAsiaTheme="minorEastAsia" w:cstheme="minorEastAsia"/>
          <w:sz w:val="24"/>
          <w:szCs w:val="24"/>
        </w:rPr>
        <w:t>，通知强调，各高校要严格执行“</w:t>
      </w:r>
      <w:r>
        <w:rPr>
          <w:rFonts w:hint="eastAsia" w:asciiTheme="minorEastAsia" w:hAnsiTheme="minorEastAsia" w:eastAsiaTheme="minorEastAsia" w:cstheme="minorEastAsia"/>
          <w:color w:val="FF0000"/>
          <w:sz w:val="24"/>
          <w:szCs w:val="24"/>
        </w:rPr>
        <w:t>四不准”</w:t>
      </w:r>
      <w:r>
        <w:rPr>
          <w:rFonts w:hint="eastAsia" w:asciiTheme="minorEastAsia" w:hAnsiTheme="minorEastAsia" w:eastAsiaTheme="minorEastAsia" w:cstheme="minorEastAsia"/>
          <w:sz w:val="24"/>
          <w:szCs w:val="24"/>
        </w:rPr>
        <w:t>规定，</w:t>
      </w:r>
      <w:r>
        <w:rPr>
          <w:rFonts w:hint="eastAsia" w:asciiTheme="minorEastAsia" w:hAnsiTheme="minorEastAsia" w:eastAsiaTheme="minorEastAsia" w:cstheme="minorEastAsia"/>
          <w:color w:val="FF0000"/>
          <w:sz w:val="24"/>
          <w:szCs w:val="24"/>
        </w:rPr>
        <w:t>不准以任何方式强迫毕业生签订就业协议和劳动合同，不准将毕业证书、学位证书发放与毕业生签约挂钩，不准以户档托管为由劝说毕业生签订虚假就业协议，不准将毕业生顶岗实习、见习证明材料作为就业证明材料。</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.2019年5月12日电，近日，中共中央办公厅、国务院办公厅印发了《国家生态文明试验区</w:t>
      </w:r>
      <w:r>
        <w:rPr>
          <w:rFonts w:hint="eastAsia" w:asciiTheme="minorEastAsia" w:hAnsiTheme="minorEastAsia" w:eastAsiaTheme="minorEastAsia" w:cstheme="minorEastAsia"/>
          <w:color w:val="FF0000"/>
          <w:sz w:val="24"/>
          <w:szCs w:val="24"/>
        </w:rPr>
        <w:t>(海南)</w:t>
      </w:r>
      <w:r>
        <w:rPr>
          <w:rFonts w:hint="eastAsia" w:asciiTheme="minorEastAsia" w:hAnsiTheme="minorEastAsia" w:eastAsiaTheme="minorEastAsia" w:cstheme="minorEastAsia"/>
          <w:sz w:val="24"/>
          <w:szCs w:val="24"/>
        </w:rPr>
        <w:t>实施方案》，并发出通知，要求有关地区和部门结合实际认真贯彻落实。</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.2019年5月12日电，国家医保局会同财政部日前印发</w:t>
      </w:r>
      <w:r>
        <w:rPr>
          <w:rFonts w:hint="eastAsia" w:asciiTheme="minorEastAsia" w:hAnsiTheme="minorEastAsia" w:eastAsiaTheme="minorEastAsia" w:cstheme="minorEastAsia"/>
          <w:color w:val="FF0000"/>
          <w:sz w:val="24"/>
          <w:szCs w:val="24"/>
        </w:rPr>
        <w:t>《关于做好2019年城乡居民基本医疗保障工作的通知》，</w:t>
      </w:r>
      <w:r>
        <w:rPr>
          <w:rFonts w:hint="eastAsia" w:asciiTheme="minorEastAsia" w:hAnsiTheme="minorEastAsia" w:eastAsiaTheme="minorEastAsia" w:cstheme="minorEastAsia"/>
          <w:sz w:val="24"/>
          <w:szCs w:val="24"/>
        </w:rPr>
        <w:t>要求稳步提升待遇保障水平，大病保险政策范围内报销比例由</w:t>
      </w:r>
      <w:r>
        <w:rPr>
          <w:rFonts w:hint="eastAsia" w:asciiTheme="minorEastAsia" w:hAnsiTheme="minorEastAsia" w:eastAsiaTheme="minorEastAsia" w:cstheme="minorEastAsia"/>
          <w:color w:val="FF0000"/>
          <w:sz w:val="24"/>
          <w:szCs w:val="24"/>
        </w:rPr>
        <w:t>50%提高至60%</w:t>
      </w:r>
      <w:r>
        <w:rPr>
          <w:rFonts w:hint="eastAsia" w:asciiTheme="minorEastAsia" w:hAnsiTheme="minorEastAsia" w:eastAsiaTheme="minorEastAsia" w:cstheme="minorEastAsia"/>
          <w:sz w:val="24"/>
          <w:szCs w:val="24"/>
        </w:rPr>
        <w:t>。通知明确，2019年城乡居民医保人均筹资标准整体提高60元;新增筹资一方面要确保基本医保待遇保障到位，巩固提高政策范围内住院费用报销比例，建立健全居民医保门诊费用统筹及支付机制;要提高大病保险保障功能;完善规范大病保险政策和管理。</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.日内瓦时间2019年5月13日，中国正式向世贸组织提交</w:t>
      </w:r>
      <w:r>
        <w:rPr>
          <w:rFonts w:hint="eastAsia" w:asciiTheme="minorEastAsia" w:hAnsiTheme="minorEastAsia" w:eastAsiaTheme="minorEastAsia" w:cstheme="minorEastAsia"/>
          <w:color w:val="FF0000"/>
          <w:sz w:val="24"/>
          <w:szCs w:val="24"/>
        </w:rPr>
        <w:t>《中国关于世贸组织改革的建议文件》。</w:t>
      </w:r>
      <w:r>
        <w:rPr>
          <w:rFonts w:hint="eastAsia" w:asciiTheme="minorEastAsia" w:hAnsiTheme="minorEastAsia" w:eastAsiaTheme="minorEastAsia" w:cstheme="minorEastAsia"/>
          <w:sz w:val="24"/>
          <w:szCs w:val="24"/>
        </w:rPr>
        <w:t>商务部世贸司负责人对此发表谈话，介绍该文件有关情况。中国制定了关于世贸组织改革的建议文件，提出世贸组织改革四个方面的重点行动领域：</w:t>
      </w:r>
      <w:r>
        <w:rPr>
          <w:rFonts w:hint="eastAsia" w:asciiTheme="minorEastAsia" w:hAnsiTheme="minorEastAsia" w:eastAsiaTheme="minorEastAsia" w:cstheme="minorEastAsia"/>
          <w:color w:val="FF0000"/>
          <w:sz w:val="24"/>
          <w:szCs w:val="24"/>
        </w:rPr>
        <w:t>一是解决危及世贸组织生存的关键和紧迫性问题;二是增加世贸组织在全球经济治理中的相关性;三是提高世贸组织的运行效率;四是增强多边贸易体制的包容性。</w:t>
      </w:r>
      <w:r>
        <w:rPr>
          <w:rFonts w:hint="eastAsia" w:asciiTheme="minorEastAsia" w:hAnsiTheme="minorEastAsia" w:eastAsiaTheme="minorEastAsia" w:cstheme="minorEastAsia"/>
          <w:sz w:val="24"/>
          <w:szCs w:val="24"/>
        </w:rPr>
        <w:t>中方就上述领域的具体问题提出了细化建议。</w:t>
      </w:r>
    </w:p>
    <w:p>
      <w:pPr>
        <w:pStyle w:val="3"/>
        <w:pageBreakBefore w:val="0"/>
        <w:numPr>
          <w:ilvl w:val="0"/>
          <w:numId w:val="1"/>
        </w:numPr>
        <w:kinsoku/>
        <w:wordWrap/>
        <w:overflowPunct/>
        <w:topLinePunct w:val="0"/>
        <w:autoSpaceDE/>
        <w:autoSpaceDN/>
        <w:bidi w:val="0"/>
        <w:adjustRightInd/>
        <w:snapToGrid/>
        <w:spacing w:before="0" w:beforeAutospacing="0" w:after="0" w:afterAutospacing="0" w:line="360" w:lineRule="auto"/>
        <w:ind w:firstLine="562" w:firstLineChars="200"/>
        <w:textAlignment w:val="auto"/>
        <w:rPr>
          <w:rFonts w:hint="eastAsia" w:ascii="仿宋" w:hAnsi="仿宋" w:eastAsia="仿宋"/>
          <w:sz w:val="28"/>
          <w:szCs w:val="24"/>
          <w:lang w:eastAsia="zh-CN"/>
        </w:rPr>
      </w:pPr>
      <w:r>
        <w:rPr>
          <w:rFonts w:hint="eastAsia" w:ascii="仿宋" w:hAnsi="仿宋" w:eastAsia="仿宋"/>
          <w:sz w:val="28"/>
          <w:szCs w:val="24"/>
          <w:lang w:eastAsia="zh-CN"/>
        </w:rPr>
        <w:t>新法速递</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.2019年5月11日，国务院办公厅发布</w:t>
      </w:r>
      <w:r>
        <w:rPr>
          <w:rFonts w:hint="eastAsia" w:asciiTheme="minorEastAsia" w:hAnsiTheme="minorEastAsia" w:eastAsiaTheme="minorEastAsia" w:cstheme="minorEastAsia"/>
          <w:color w:val="FF0000"/>
          <w:sz w:val="24"/>
          <w:szCs w:val="24"/>
        </w:rPr>
        <w:t>国务院2019年立法工作计划</w:t>
      </w:r>
      <w:r>
        <w:rPr>
          <w:rFonts w:hint="eastAsia" w:asciiTheme="minorEastAsia" w:hAnsiTheme="minorEastAsia" w:eastAsiaTheme="minorEastAsia" w:cstheme="minorEastAsia"/>
          <w:sz w:val="24"/>
          <w:szCs w:val="24"/>
        </w:rPr>
        <w:t>，根据立法计划，今年13件法律案拟提请全国人大常委会审议，如契税法草案、退役军人保障法草案等。拟制定、修订42部行政法规，包括拟制定未成年人网络保护条例、城镇住房保障条例、住房租赁条例等;拟修订外资银行管理条例、企业所得税法实施条例等。</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2019年5月13日，国新办举行政策例行吹风会，介绍我国职业病防治形势与对策有关情况。国家卫健委副主任李斌表示，我国将组织开展尘肺病防治攻坚行动。截至2018年底，全国累计报告职业病97万余例。其中，约90%是职业性尘肺病(87万余例)，主要分布在采矿业，并呈现年轻化趋势。解决职业病诊断难的问题，国家卫健委主要从三方面入手：一是强化用人单位主体责任，进一步优化职业病诊断程序，方便劳动者进行职业病诊断;二是加强职业病诊断机构建设;三是提升职业病诊断鉴定能力。</w:t>
      </w:r>
    </w:p>
    <w:p>
      <w:pPr>
        <w:pStyle w:val="3"/>
        <w:pageBreakBefore w:val="0"/>
        <w:numPr>
          <w:ilvl w:val="0"/>
          <w:numId w:val="1"/>
        </w:numPr>
        <w:kinsoku/>
        <w:wordWrap/>
        <w:overflowPunct/>
        <w:topLinePunct w:val="0"/>
        <w:autoSpaceDE/>
        <w:autoSpaceDN/>
        <w:bidi w:val="0"/>
        <w:adjustRightInd/>
        <w:snapToGrid/>
        <w:spacing w:before="0" w:beforeAutospacing="0" w:after="0" w:afterAutospacing="0" w:line="360" w:lineRule="auto"/>
        <w:ind w:firstLine="562" w:firstLineChars="200"/>
        <w:textAlignment w:val="auto"/>
        <w:rPr>
          <w:rFonts w:hint="eastAsia" w:ascii="仿宋" w:hAnsi="仿宋" w:eastAsia="仿宋"/>
          <w:sz w:val="28"/>
          <w:szCs w:val="24"/>
          <w:lang w:eastAsia="zh-CN"/>
        </w:rPr>
      </w:pPr>
      <w:r>
        <w:rPr>
          <w:rFonts w:hint="eastAsia" w:ascii="仿宋" w:hAnsi="仿宋" w:eastAsia="仿宋"/>
          <w:sz w:val="28"/>
          <w:szCs w:val="24"/>
          <w:lang w:eastAsia="zh-CN"/>
        </w:rPr>
        <w:t>科技成就</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.2019年5月13日，</w:t>
      </w:r>
      <w:r>
        <w:rPr>
          <w:rFonts w:hint="eastAsia" w:asciiTheme="minorEastAsia" w:hAnsiTheme="minorEastAsia" w:eastAsiaTheme="minorEastAsia" w:cstheme="minorEastAsia"/>
          <w:color w:val="FF0000"/>
          <w:sz w:val="24"/>
          <w:szCs w:val="24"/>
        </w:rPr>
        <w:t>北京大兴国际机场</w:t>
      </w:r>
      <w:r>
        <w:rPr>
          <w:rFonts w:hint="eastAsia" w:asciiTheme="minorEastAsia" w:hAnsiTheme="minorEastAsia" w:eastAsiaTheme="minorEastAsia" w:cstheme="minorEastAsia"/>
          <w:sz w:val="24"/>
          <w:szCs w:val="24"/>
        </w:rPr>
        <w:t>将迎来</w:t>
      </w:r>
      <w:r>
        <w:rPr>
          <w:rFonts w:hint="eastAsia" w:asciiTheme="minorEastAsia" w:hAnsiTheme="minorEastAsia" w:eastAsiaTheme="minorEastAsia" w:cstheme="minorEastAsia"/>
          <w:color w:val="FF0000"/>
          <w:sz w:val="24"/>
          <w:szCs w:val="24"/>
        </w:rPr>
        <w:t>4架飞机的真机试飞</w:t>
      </w:r>
      <w:r>
        <w:rPr>
          <w:rFonts w:hint="eastAsia" w:asciiTheme="minorEastAsia" w:hAnsiTheme="minorEastAsia" w:eastAsiaTheme="minorEastAsia" w:cstheme="minorEastAsia"/>
          <w:sz w:val="24"/>
          <w:szCs w:val="24"/>
        </w:rPr>
        <w:t>，参与此次试飞的航空公司为</w:t>
      </w:r>
      <w:r>
        <w:rPr>
          <w:rFonts w:hint="eastAsia" w:asciiTheme="minorEastAsia" w:hAnsiTheme="minorEastAsia" w:eastAsiaTheme="minorEastAsia" w:cstheme="minorEastAsia"/>
          <w:color w:val="FF0000"/>
          <w:sz w:val="24"/>
          <w:szCs w:val="24"/>
        </w:rPr>
        <w:t>南航、东航、国航和厦航，</w:t>
      </w:r>
      <w:r>
        <w:rPr>
          <w:rFonts w:hint="eastAsia" w:asciiTheme="minorEastAsia" w:hAnsiTheme="minorEastAsia" w:eastAsiaTheme="minorEastAsia" w:cstheme="minorEastAsia"/>
          <w:sz w:val="24"/>
          <w:szCs w:val="24"/>
        </w:rPr>
        <w:t>并将分别选派A380、A350-900、B747-8、B787-9机型飞机执行试飞任务。试飞前夕，华北空管局新闻发言人、华北空管局大兴空管中心副主任颜晓东在接受北京青年报记者采访时表示，大兴机场共有94项飞行程序，试飞当天将对其中的12项进行验证。</w:t>
      </w:r>
    </w:p>
    <w:p>
      <w:pPr>
        <w:pStyle w:val="3"/>
        <w:pageBreakBefore w:val="0"/>
        <w:numPr>
          <w:ilvl w:val="0"/>
          <w:numId w:val="1"/>
        </w:numPr>
        <w:kinsoku/>
        <w:wordWrap/>
        <w:overflowPunct/>
        <w:topLinePunct w:val="0"/>
        <w:autoSpaceDE/>
        <w:autoSpaceDN/>
        <w:bidi w:val="0"/>
        <w:adjustRightInd/>
        <w:snapToGrid/>
        <w:spacing w:before="0" w:beforeAutospacing="0" w:after="0" w:afterAutospacing="0" w:line="360" w:lineRule="auto"/>
        <w:ind w:firstLine="562" w:firstLineChars="200"/>
        <w:textAlignment w:val="auto"/>
        <w:rPr>
          <w:rFonts w:hint="eastAsia" w:ascii="仿宋" w:hAnsi="仿宋" w:eastAsia="仿宋"/>
          <w:sz w:val="28"/>
          <w:szCs w:val="24"/>
          <w:lang w:eastAsia="zh-CN"/>
        </w:rPr>
      </w:pPr>
      <w:r>
        <w:rPr>
          <w:rFonts w:hint="eastAsia" w:ascii="仿宋" w:hAnsi="仿宋" w:eastAsia="仿宋"/>
          <w:sz w:val="28"/>
          <w:szCs w:val="24"/>
          <w:lang w:eastAsia="zh-CN"/>
        </w:rPr>
        <w:t>地方要闻</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.2019年5月7日至10日，中共中央政治局委员、全国人大常委会副委员长王晨率全国人大常委会水污染防治法执法检查组在</w:t>
      </w:r>
      <w:r>
        <w:rPr>
          <w:rFonts w:hint="eastAsia" w:asciiTheme="minorEastAsia" w:hAnsiTheme="minorEastAsia" w:eastAsiaTheme="minorEastAsia" w:cstheme="minorEastAsia"/>
          <w:color w:val="FF0000"/>
          <w:sz w:val="24"/>
          <w:szCs w:val="24"/>
        </w:rPr>
        <w:t>河北</w:t>
      </w:r>
      <w:r>
        <w:rPr>
          <w:rFonts w:hint="eastAsia" w:asciiTheme="minorEastAsia" w:hAnsiTheme="minorEastAsia" w:eastAsiaTheme="minorEastAsia" w:cstheme="minorEastAsia"/>
          <w:sz w:val="24"/>
          <w:szCs w:val="24"/>
        </w:rPr>
        <w:t>开展执法检查。他强调，要深入学习贯彻习近平生态文明思想，保持加强生态文明建设战略定力，严格落实水污染防治法各项规定，运用法治力量守护碧水清波。</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2.2019年5月9日，</w:t>
      </w:r>
      <w:r>
        <w:rPr>
          <w:rFonts w:hint="eastAsia" w:asciiTheme="minorEastAsia" w:hAnsiTheme="minorEastAsia" w:eastAsiaTheme="minorEastAsia" w:cstheme="minorEastAsia"/>
          <w:color w:val="FF0000"/>
          <w:sz w:val="24"/>
          <w:szCs w:val="24"/>
        </w:rPr>
        <w:t>南昌，2019年江西省文化强省建设推进大会隆重启幕</w:t>
      </w:r>
      <w:r>
        <w:rPr>
          <w:rFonts w:hint="eastAsia" w:asciiTheme="minorEastAsia" w:hAnsiTheme="minorEastAsia" w:eastAsiaTheme="minorEastAsia" w:cstheme="minorEastAsia"/>
          <w:sz w:val="24"/>
          <w:szCs w:val="24"/>
        </w:rPr>
        <w:t>;与此同时，“文化的力量——2019江西文化发展巡礼展”也绚丽绽放。5月11日，共青城，人民网主办的2019文创中国峰会好戏开锣，会上发布了“2018-2019中国文创二十大热点事件”榜单，江西举行的“第五届‘创青春’中国青年创新创业大赛(互联网组)总决赛”榜上有名。</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.2019年5月11-13日,由中国作家协会、中共浙江省委宣传部和中共杭州市委宣传部主办的</w:t>
      </w:r>
      <w:r>
        <w:rPr>
          <w:rFonts w:hint="eastAsia" w:asciiTheme="minorEastAsia" w:hAnsiTheme="minorEastAsia" w:eastAsiaTheme="minorEastAsia" w:cstheme="minorEastAsia"/>
          <w:color w:val="FF0000"/>
          <w:sz w:val="24"/>
          <w:szCs w:val="24"/>
        </w:rPr>
        <w:t>第二届中国网络文学周在杭州举行</w:t>
      </w:r>
      <w:r>
        <w:rPr>
          <w:rFonts w:hint="eastAsia" w:asciiTheme="minorEastAsia" w:hAnsiTheme="minorEastAsia" w:eastAsiaTheme="minorEastAsia" w:cstheme="minorEastAsia"/>
          <w:sz w:val="24"/>
          <w:szCs w:val="24"/>
        </w:rPr>
        <w:t>。在开幕式上，中国作家协会发布了《2018中国网络文学蓝皮书》，蓝皮书显示，到2018年，我国网络文学注册作者总数已经达到1400多万，全国绝大多数省区市都建立了网络文学组织。</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.2019年5月9日，在</w:t>
      </w:r>
      <w:r>
        <w:rPr>
          <w:rFonts w:hint="eastAsia" w:asciiTheme="minorEastAsia" w:hAnsiTheme="minorEastAsia" w:eastAsiaTheme="minorEastAsia" w:cstheme="minorEastAsia"/>
          <w:color w:val="FF0000"/>
          <w:sz w:val="24"/>
          <w:szCs w:val="24"/>
        </w:rPr>
        <w:t>青岛举行的2019全球创投风投大会</w:t>
      </w:r>
      <w:r>
        <w:rPr>
          <w:rFonts w:hint="eastAsia" w:asciiTheme="minorEastAsia" w:hAnsiTheme="minorEastAsia" w:eastAsiaTheme="minorEastAsia" w:cstheme="minorEastAsia"/>
          <w:sz w:val="24"/>
          <w:szCs w:val="24"/>
        </w:rPr>
        <w:t>上，不少与会者都有这样的共识，青岛要成为一个有活力的城市，必须提高创新能力，最要紧的是实现资本与人才的相互撬动。大会期间，青岛发布《打造创业投资风险投资中心若干政策措施》，还设立500亿元科技创新母基金，为创投风投机构提供全方位资金支持。</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.2019年5月14日电，为揭露常见经济犯罪手法、普及经济犯罪防范知识，提高人民群众防范意识，</w:t>
      </w:r>
      <w:r>
        <w:rPr>
          <w:rFonts w:hint="eastAsia" w:asciiTheme="minorEastAsia" w:hAnsiTheme="minorEastAsia" w:eastAsiaTheme="minorEastAsia" w:cstheme="minorEastAsia"/>
          <w:color w:val="FF0000"/>
          <w:sz w:val="24"/>
          <w:szCs w:val="24"/>
        </w:rPr>
        <w:t>公安部自2010年起将每年的5月15日确定为全国公安机关打击和防范经济犯罪宣传日。</w:t>
      </w:r>
      <w:r>
        <w:rPr>
          <w:rFonts w:hint="eastAsia" w:asciiTheme="minorEastAsia" w:hAnsiTheme="minorEastAsia" w:eastAsiaTheme="minorEastAsia" w:cstheme="minorEastAsia"/>
          <w:sz w:val="24"/>
          <w:szCs w:val="24"/>
        </w:rPr>
        <w:t>2019年5月15日是第十个全国公安机关打击和防范经济犯罪宣传日，活动主题是“</w:t>
      </w:r>
      <w:r>
        <w:rPr>
          <w:rFonts w:hint="eastAsia" w:asciiTheme="minorEastAsia" w:hAnsiTheme="minorEastAsia" w:eastAsiaTheme="minorEastAsia" w:cstheme="minorEastAsia"/>
          <w:color w:val="FF0000"/>
          <w:sz w:val="24"/>
          <w:szCs w:val="24"/>
        </w:rPr>
        <w:t>与民同心 为您守护”</w:t>
      </w:r>
      <w:r>
        <w:rPr>
          <w:rFonts w:hint="eastAsia" w:asciiTheme="minorEastAsia" w:hAnsiTheme="minorEastAsia" w:eastAsiaTheme="minorEastAsia" w:cstheme="minorEastAsia"/>
          <w:sz w:val="24"/>
          <w:szCs w:val="24"/>
        </w:rPr>
        <w:t>，宣传重点是</w:t>
      </w:r>
      <w:r>
        <w:rPr>
          <w:rFonts w:hint="eastAsia" w:asciiTheme="minorEastAsia" w:hAnsiTheme="minorEastAsia" w:eastAsiaTheme="minorEastAsia" w:cstheme="minorEastAsia"/>
          <w:color w:val="FF0000"/>
          <w:sz w:val="24"/>
          <w:szCs w:val="24"/>
        </w:rPr>
        <w:t>打击和防范非法集资、网络传销等常见多发的涉众型经济犯罪，</w:t>
      </w:r>
      <w:r>
        <w:rPr>
          <w:rFonts w:hint="eastAsia" w:asciiTheme="minorEastAsia" w:hAnsiTheme="minorEastAsia" w:eastAsiaTheme="minorEastAsia" w:cstheme="minorEastAsia"/>
          <w:sz w:val="24"/>
          <w:szCs w:val="24"/>
        </w:rPr>
        <w:t>活动主会场设在</w:t>
      </w:r>
      <w:r>
        <w:rPr>
          <w:rFonts w:hint="eastAsia" w:asciiTheme="minorEastAsia" w:hAnsiTheme="minorEastAsia" w:eastAsiaTheme="minorEastAsia" w:cstheme="minorEastAsia"/>
          <w:color w:val="FF0000"/>
          <w:sz w:val="24"/>
          <w:szCs w:val="24"/>
        </w:rPr>
        <w:t>天津市，</w:t>
      </w:r>
      <w:r>
        <w:rPr>
          <w:rFonts w:hint="eastAsia" w:asciiTheme="minorEastAsia" w:hAnsiTheme="minorEastAsia" w:eastAsiaTheme="minorEastAsia" w:cstheme="minorEastAsia"/>
          <w:sz w:val="24"/>
          <w:szCs w:val="24"/>
        </w:rPr>
        <w:t>并在各地继续同步开展打击和防范经济犯罪宣传活动。</w:t>
      </w:r>
    </w:p>
    <w:p>
      <w:pPr>
        <w:pStyle w:val="3"/>
        <w:pageBreakBefore w:val="0"/>
        <w:numPr>
          <w:ilvl w:val="0"/>
          <w:numId w:val="1"/>
        </w:numPr>
        <w:kinsoku/>
        <w:wordWrap/>
        <w:overflowPunct/>
        <w:topLinePunct w:val="0"/>
        <w:autoSpaceDE/>
        <w:autoSpaceDN/>
        <w:bidi w:val="0"/>
        <w:adjustRightInd/>
        <w:snapToGrid/>
        <w:spacing w:before="0" w:beforeAutospacing="0" w:after="0" w:afterAutospacing="0" w:line="360" w:lineRule="auto"/>
        <w:ind w:firstLine="562" w:firstLineChars="200"/>
        <w:textAlignment w:val="auto"/>
        <w:rPr>
          <w:rFonts w:hint="eastAsia" w:ascii="仿宋" w:hAnsi="仿宋" w:eastAsia="仿宋"/>
          <w:sz w:val="28"/>
          <w:szCs w:val="24"/>
          <w:lang w:eastAsia="zh-CN"/>
        </w:rPr>
      </w:pPr>
      <w:r>
        <w:rPr>
          <w:rFonts w:hint="eastAsia" w:ascii="仿宋" w:hAnsi="仿宋" w:eastAsia="仿宋"/>
          <w:sz w:val="28"/>
          <w:szCs w:val="24"/>
          <w:lang w:eastAsia="zh-CN"/>
        </w:rPr>
        <w:t>国际大事</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.2019年5月10日，俄媒曝光称，两个月前</w:t>
      </w:r>
      <w:r>
        <w:rPr>
          <w:rFonts w:hint="eastAsia" w:asciiTheme="minorEastAsia" w:hAnsiTheme="minorEastAsia" w:eastAsiaTheme="minorEastAsia" w:cstheme="minorEastAsia"/>
          <w:color w:val="FF0000"/>
          <w:sz w:val="24"/>
          <w:szCs w:val="24"/>
        </w:rPr>
        <w:t>，俄罗斯宇航局曾向美国国家航空航天局(NASA)递交过一次投诉。</w:t>
      </w:r>
      <w:r>
        <w:rPr>
          <w:rFonts w:hint="eastAsia" w:asciiTheme="minorEastAsia" w:hAnsiTheme="minorEastAsia" w:eastAsiaTheme="minorEastAsia" w:cstheme="minorEastAsia"/>
          <w:sz w:val="24"/>
          <w:szCs w:val="24"/>
        </w:rPr>
        <w:t>当时，美国</w:t>
      </w:r>
      <w:r>
        <w:rPr>
          <w:rFonts w:hint="eastAsia" w:asciiTheme="minorEastAsia" w:hAnsiTheme="minorEastAsia" w:eastAsiaTheme="minorEastAsia" w:cstheme="minorEastAsia"/>
          <w:color w:val="FF0000"/>
          <w:sz w:val="24"/>
          <w:szCs w:val="24"/>
        </w:rPr>
        <w:t>“Space X”</w:t>
      </w:r>
      <w:r>
        <w:rPr>
          <w:rFonts w:hint="eastAsia" w:asciiTheme="minorEastAsia" w:hAnsiTheme="minorEastAsia" w:eastAsiaTheme="minorEastAsia" w:cstheme="minorEastAsia"/>
          <w:sz w:val="24"/>
          <w:szCs w:val="24"/>
        </w:rPr>
        <w:t>公司的载人龙飞船3月份首次访问国际空间站后，空间站工作人员却闻到了一股强烈的酒精气味。但对于俄罗斯人的投诉，美国航天局承人了这一问题的存在，却回应称“有趣”，因为这对空间站及其成员并不危险。</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.2019年5月11日，</w:t>
      </w:r>
      <w:r>
        <w:rPr>
          <w:rFonts w:hint="eastAsia" w:asciiTheme="minorEastAsia" w:hAnsiTheme="minorEastAsia" w:eastAsiaTheme="minorEastAsia" w:cstheme="minorEastAsia"/>
          <w:color w:val="FF0000"/>
          <w:sz w:val="24"/>
          <w:szCs w:val="24"/>
        </w:rPr>
        <w:t>巴基斯坦瓜达尔港五星级酒店遇袭</w:t>
      </w:r>
      <w:r>
        <w:rPr>
          <w:rFonts w:hint="eastAsia" w:asciiTheme="minorEastAsia" w:hAnsiTheme="minorEastAsia" w:eastAsiaTheme="minorEastAsia" w:cstheme="minorEastAsia"/>
          <w:sz w:val="24"/>
          <w:szCs w:val="24"/>
        </w:rPr>
        <w:t>。据多家巴媒最新消息，巴基斯坦分裂组织“俾路支解放军”(BLA)已宣布对此次袭击负责。</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.2019年5月12日电，针对5月11日巴基斯坦分裂组织武装分子袭击瓜达尔港酒店事件，有媒体称巴军方曾发布</w:t>
      </w:r>
      <w:r>
        <w:rPr>
          <w:rFonts w:hint="eastAsia" w:asciiTheme="minorEastAsia" w:hAnsiTheme="minorEastAsia" w:eastAsiaTheme="minorEastAsia" w:cstheme="minorEastAsia"/>
          <w:color w:val="FF0000"/>
          <w:sz w:val="24"/>
          <w:szCs w:val="24"/>
        </w:rPr>
        <w:t>伊斯兰堡红色安全预警</w:t>
      </w:r>
      <w:r>
        <w:rPr>
          <w:rFonts w:hint="eastAsia" w:asciiTheme="minorEastAsia" w:hAnsiTheme="minorEastAsia" w:eastAsiaTheme="minorEastAsia" w:cstheme="minorEastAsia"/>
          <w:sz w:val="24"/>
          <w:szCs w:val="24"/>
        </w:rPr>
        <w:t>，称12名恐怖分子已进入首都伊斯兰堡，可能在商业区发动袭击。巴基斯坦军方发言人阿西夫•加富尔当日对此进行了辟谣。</w:t>
      </w:r>
    </w:p>
    <w:p>
      <w:pPr>
        <w:pageBreakBefore w:val="0"/>
        <w:numPr>
          <w:ilvl w:val="0"/>
          <w:numId w:val="2"/>
        </w:numPr>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北京时间2019年5月10日，</w:t>
      </w:r>
      <w:r>
        <w:rPr>
          <w:rFonts w:hint="eastAsia" w:asciiTheme="minorEastAsia" w:hAnsiTheme="minorEastAsia" w:eastAsiaTheme="minorEastAsia" w:cstheme="minorEastAsia"/>
          <w:color w:val="FF0000"/>
          <w:sz w:val="24"/>
          <w:szCs w:val="24"/>
        </w:rPr>
        <w:t>阿森纳客场4：2战胜瓦伦西亚，与战胜法兰克福的切尔西携手进入欧联杯决赛。</w:t>
      </w:r>
      <w:r>
        <w:rPr>
          <w:rFonts w:hint="eastAsia" w:asciiTheme="minorEastAsia" w:hAnsiTheme="minorEastAsia" w:eastAsiaTheme="minorEastAsia" w:cstheme="minorEastAsia"/>
          <w:sz w:val="24"/>
          <w:szCs w:val="24"/>
        </w:rPr>
        <w:t>自此本赛季欧冠、欧联杯决赛名额全部由英超球队包揽。11日，特雷莎•梅在推特上发布了一段与儿童踢足球的视频，配文称：“阿森纳、切尔西、利物浦、热刺(先后进入欧冠、欧联杯决赛)，这是英超历史性的一周，这鼓舞着大人、孩子和首相。”</w:t>
      </w:r>
    </w:p>
    <w:p>
      <w:pPr>
        <w:pageBreakBefore w:val="0"/>
        <w:numPr>
          <w:ilvl w:val="0"/>
          <w:numId w:val="2"/>
        </w:numPr>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今日俄罗斯(RT)”2019年5月12日报道，蓬佩奥11日在接受CNBC电视台采访时表示，美国不想要战争，但保留用军舰和轰炸机包围伊朗的权利，以防德黑兰做出不符合华盛顿利益的“糟糕”决定。“我们的目标不是战争”，美国国务卿蓬佩奥一边这样说，一边美国的航母打击群、战舰和轰炸机等在伊朗海岸集结。对此，伊朗革命卫队高级将领称美国在该地区的活动是一场“心理战”，伊朗海军司令还表示，美军必须撤离。</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.2019年5月13日，</w:t>
      </w:r>
      <w:r>
        <w:rPr>
          <w:rFonts w:hint="eastAsia" w:asciiTheme="minorEastAsia" w:hAnsiTheme="minorEastAsia" w:eastAsiaTheme="minorEastAsia" w:cstheme="minorEastAsia"/>
          <w:color w:val="FF0000"/>
          <w:sz w:val="24"/>
          <w:szCs w:val="24"/>
        </w:rPr>
        <w:t>国务院关税税则委员会发布公告，2019年5月9日，美国政府宣布，自2019年5月10日起，对从中国进口的2000亿美元清单商品加征的关税税率由10%提高到25%。</w:t>
      </w:r>
      <w:r>
        <w:rPr>
          <w:rFonts w:hint="eastAsia" w:asciiTheme="minorEastAsia" w:hAnsiTheme="minorEastAsia" w:eastAsiaTheme="minorEastAsia" w:cstheme="minorEastAsia"/>
          <w:sz w:val="24"/>
          <w:szCs w:val="24"/>
        </w:rPr>
        <w:t>美方上述措施导致中美经贸摩擦升级，违背中美双方通过磋商解决贸易分歧的共识，损害双方利益，不符合国际社会的普遍期待。为捍卫多边贸易体制，捍卫自身合法权益，中方不得不对原产于美国的部分进口商品调整加征关税措施。根据《中华人民共和国对外贸易法》《中华人民共和国进出口关税条例》等法律法规和国际法基本原则，经党中央、国务院批准，国务院关税税则委员会决定，自2019年6月1日0时起，对已实施加征关税的600亿美元清单美国商品中的部分，提高加征关税税率，分别实施25%、20%或10%加征关税。对之前加征5%关税的税目商品，仍继续加征5%关税。中方调整加征关税措施，是对美方单边主义、贸易保护主义的回应。中方希望，美方回到双边经贸磋商的正确轨道，和中方共同努力，相向而行，争取在相互尊重的基础上达成一个互利双赢的协议。</w:t>
      </w:r>
      <w:r>
        <w:rPr>
          <w:rFonts w:hint="eastAsia" w:asciiTheme="minorEastAsia" w:hAnsiTheme="minorEastAsia" w:eastAsiaTheme="minorEastAsia" w:cstheme="minorEastAsia"/>
          <w:color w:val="FF0000"/>
          <w:kern w:val="2"/>
          <w:sz w:val="24"/>
          <w:szCs w:val="24"/>
          <w:lang w:val="en-US" w:eastAsia="zh-CN" w:bidi="ar-SA"/>
        </w:rPr>
        <w:t>　　　　　　</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.2019年5月14日法新社消息，</w:t>
      </w:r>
      <w:r>
        <w:rPr>
          <w:rFonts w:hint="eastAsia" w:asciiTheme="minorEastAsia" w:hAnsiTheme="minorEastAsia" w:eastAsiaTheme="minorEastAsia" w:cstheme="minorEastAsia"/>
          <w:color w:val="FF0000"/>
          <w:sz w:val="24"/>
          <w:szCs w:val="24"/>
        </w:rPr>
        <w:t>在中国5月13日宣布对美国加征关税采取反制措施后(中方公布对美反制措施!)，华尔街遭到暴击。美股三大指数周一均暴跌，进一步引发市场担忧。</w:t>
      </w:r>
      <w:r>
        <w:rPr>
          <w:rFonts w:hint="eastAsia" w:asciiTheme="minorEastAsia" w:hAnsiTheme="minorEastAsia" w:eastAsiaTheme="minorEastAsia" w:cstheme="minorEastAsia"/>
          <w:sz w:val="24"/>
          <w:szCs w:val="24"/>
        </w:rPr>
        <w:t>报道称，周一收盘时，道琼斯指数下跌超过600点，跌幅为2.4%。报25,323.77点。标准普尔指数下跌2.4%，报2,811.80点;而纳斯达克综合指数下跌3.3%，报7,653.11点。</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.2019年5月13日，美国国务院发言人宣布，国务卿</w:t>
      </w:r>
      <w:r>
        <w:rPr>
          <w:rFonts w:hint="eastAsia" w:asciiTheme="minorEastAsia" w:hAnsiTheme="minorEastAsia" w:eastAsiaTheme="minorEastAsia" w:cstheme="minorEastAsia"/>
          <w:color w:val="FF0000"/>
          <w:sz w:val="24"/>
          <w:szCs w:val="24"/>
        </w:rPr>
        <w:t>蓬佩奥</w:t>
      </w:r>
      <w:r>
        <w:rPr>
          <w:rFonts w:hint="eastAsia" w:asciiTheme="minorEastAsia" w:hAnsiTheme="minorEastAsia" w:eastAsiaTheme="minorEastAsia" w:cstheme="minorEastAsia"/>
          <w:sz w:val="24"/>
          <w:szCs w:val="24"/>
        </w:rPr>
        <w:t>改变原定5月13日访问莫斯科的行程，转而前往布鲁塞尔与欧盟官员讨论伊朗等“紧急问题”。但14日赴索契与俄外长拉夫罗夫和总统普京会面的日程并未改变。蓬佩奥取消对莫斯科的访问引起俄专家强烈不满。</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.2019年5月14日，日本海上保安厅发布了总结一年工作的</w:t>
      </w:r>
      <w:r>
        <w:rPr>
          <w:rFonts w:hint="eastAsia" w:asciiTheme="minorEastAsia" w:hAnsiTheme="minorEastAsia" w:eastAsiaTheme="minorEastAsia" w:cstheme="minorEastAsia"/>
          <w:color w:val="FF0000"/>
          <w:sz w:val="24"/>
          <w:szCs w:val="24"/>
        </w:rPr>
        <w:t>《海上保安报告2019》</w:t>
      </w:r>
      <w:r>
        <w:rPr>
          <w:rFonts w:hint="eastAsia" w:asciiTheme="minorEastAsia" w:hAnsiTheme="minorEastAsia" w:eastAsiaTheme="minorEastAsia" w:cstheme="minorEastAsia"/>
          <w:color w:val="000000" w:themeColor="text1"/>
          <w:sz w:val="24"/>
          <w:szCs w:val="24"/>
          <w14:textFill>
            <w14:solidFill>
              <w14:schemeClr w14:val="tx1"/>
            </w14:solidFill>
          </w14:textFill>
        </w:rPr>
        <w:t>。报告指出因与周边国家的紧张关系及灾害派遣等任务增加，确保海上保安官人才成为今后的课题。报告刊登了题为“以海上保安为工作”的职业介绍专辑，强调：“若不能确保海上安全，就可能发展成关乎国家运营的事态。拥有难以替代的使命和自豪。”</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.2019年5月13日，</w:t>
      </w:r>
      <w:r>
        <w:rPr>
          <w:rFonts w:hint="eastAsia" w:asciiTheme="minorEastAsia" w:hAnsiTheme="minorEastAsia" w:eastAsiaTheme="minorEastAsia" w:cstheme="minorEastAsia"/>
          <w:color w:val="FF0000"/>
          <w:sz w:val="24"/>
          <w:szCs w:val="24"/>
        </w:rPr>
        <w:t>美国总统特朗普在推特上宣布，他将为美国国家航空航天局(NASA)提供额外的16亿美元资金，以帮助美国在太空领域“重磅回归”，特别是在探索月球和火星上。</w:t>
      </w:r>
      <w:r>
        <w:rPr>
          <w:rFonts w:hint="eastAsia" w:asciiTheme="minorEastAsia" w:hAnsiTheme="minorEastAsia" w:eastAsiaTheme="minorEastAsia" w:cstheme="minorEastAsia"/>
          <w:sz w:val="24"/>
          <w:szCs w:val="24"/>
        </w:rPr>
        <w:t>5月13日下午，特朗普在推特上写道：“在我的领导下，我们正在让NASA再次变得伟大，并且我们将重返月球，然后是火星。我正在更新预算，包含(提供给NASA的)一个16亿美元的预算，这样我们就可以在太空领域重磅回归了!”　</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11.</w:t>
      </w:r>
      <w:r>
        <w:rPr>
          <w:rFonts w:hint="eastAsia" w:asciiTheme="minorEastAsia" w:hAnsiTheme="minorEastAsia" w:eastAsiaTheme="minorEastAsia" w:cstheme="minorEastAsia"/>
          <w:sz w:val="24"/>
          <w:szCs w:val="24"/>
        </w:rPr>
        <w:t>2019年5月14日，中共中央政治局委员、全国人大常委会副委员长王晨14日在京会见</w:t>
      </w:r>
      <w:r>
        <w:rPr>
          <w:rFonts w:hint="eastAsia" w:asciiTheme="minorEastAsia" w:hAnsiTheme="minorEastAsia" w:eastAsiaTheme="minorEastAsia" w:cstheme="minorEastAsia"/>
          <w:color w:val="FF0000"/>
          <w:sz w:val="24"/>
          <w:szCs w:val="24"/>
        </w:rPr>
        <w:t>哥斯达黎加立法大会代表团</w:t>
      </w:r>
      <w:r>
        <w:rPr>
          <w:rFonts w:hint="eastAsia" w:asciiTheme="minorEastAsia" w:hAnsiTheme="minorEastAsia" w:eastAsiaTheme="minorEastAsia" w:cstheme="minorEastAsia"/>
          <w:sz w:val="24"/>
          <w:szCs w:val="24"/>
        </w:rPr>
        <w:t>。王晨表示，哥斯达黎加是中美洲第一个同中国建交的国家，中方对此高度评价。希加强中国全国人大同哥立法大会友好交流，为“一带一路”建设和各领域务实合作营造优良的法律环境，推动两国平等互信、合作共赢的战略伙伴关系持续健康发展。代表团团长尼尼奥表示，“一带一路”已成为国际开放合作新平台，愿学习借鉴中国发展经验，深化立法机构合作。</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12</w:t>
      </w:r>
      <w:r>
        <w:rPr>
          <w:rFonts w:hint="eastAsia" w:asciiTheme="minorEastAsia" w:hAnsiTheme="minorEastAsia" w:eastAsiaTheme="minorEastAsia" w:cstheme="minorEastAsia"/>
          <w:sz w:val="24"/>
          <w:szCs w:val="24"/>
        </w:rPr>
        <w:t>.2019年5月14日电，应国家副主席王岐山邀请，</w:t>
      </w:r>
      <w:r>
        <w:rPr>
          <w:rFonts w:hint="eastAsia" w:asciiTheme="minorEastAsia" w:hAnsiTheme="minorEastAsia" w:eastAsiaTheme="minorEastAsia" w:cstheme="minorEastAsia"/>
          <w:color w:val="FF0000"/>
          <w:sz w:val="24"/>
          <w:szCs w:val="24"/>
        </w:rPr>
        <w:t>巴西联邦共和国副总统安东尼奥·汉密尔顿·马尔丁斯·莫朗</w:t>
      </w:r>
      <w:r>
        <w:rPr>
          <w:rFonts w:hint="eastAsia" w:asciiTheme="minorEastAsia" w:hAnsiTheme="minorEastAsia" w:eastAsiaTheme="minorEastAsia" w:cstheme="minorEastAsia"/>
          <w:sz w:val="24"/>
          <w:szCs w:val="24"/>
        </w:rPr>
        <w:t>将于5月19日至24日对中国进行正式访问，并同王岐山副主席共同主持召开中国—巴西高层协调与合作委员会第五次会议。</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3.当地时间2019年5月15日，</w:t>
      </w:r>
      <w:r>
        <w:rPr>
          <w:rFonts w:hint="eastAsia" w:asciiTheme="minorEastAsia" w:hAnsiTheme="minorEastAsia" w:eastAsiaTheme="minorEastAsia" w:cstheme="minorEastAsia"/>
          <w:color w:val="FF0000"/>
          <w:sz w:val="24"/>
          <w:szCs w:val="24"/>
        </w:rPr>
        <w:t>美国总统特朗普签署行政命令，要求美国进入紧急状态，在此紧急状态下，美国企业不得使用对国家安全构成风险的企业所生产的电信设备。</w:t>
      </w:r>
      <w:r>
        <w:rPr>
          <w:rFonts w:hint="eastAsia" w:asciiTheme="minorEastAsia" w:hAnsiTheme="minorEastAsia" w:eastAsiaTheme="minorEastAsia" w:cstheme="minorEastAsia"/>
          <w:sz w:val="24"/>
          <w:szCs w:val="24"/>
        </w:rPr>
        <w:t>几乎所有报道此事的外媒都在说，这是在为禁止美企与华为的业务往来铺平道路。此外，据路透社报道，在特朗普签署行政令后，美国商务部15日发表声明称，正将华为及其70个关联企业列入美方“实体清单”，禁止华为在未经美国政府批准的情况下从美国企业获得元器件和相关技术。</w:t>
      </w:r>
    </w:p>
    <w:p>
      <w:pPr>
        <w:spacing w:line="360" w:lineRule="auto"/>
        <w:ind w:firstLine="480"/>
        <w:rPr>
          <w:rFonts w:ascii="仿宋" w:hAnsi="仿宋" w:eastAsia="仿宋"/>
          <w:b/>
          <w:sz w:val="24"/>
          <w:szCs w:val="24"/>
        </w:rPr>
      </w:pPr>
      <w:bookmarkStart w:id="0" w:name="_GoBack"/>
      <w:r>
        <w:rPr>
          <w:rFonts w:hint="eastAsia" w:ascii="仿宋" w:hAnsi="仿宋" w:eastAsia="仿宋"/>
          <w:b/>
          <w:sz w:val="24"/>
          <w:szCs w:val="24"/>
        </w:rPr>
        <w:t>根据题目要求，在四个选项中选出一个最恰当的答案。</w:t>
      </w:r>
    </w:p>
    <w:p>
      <w:pPr>
        <w:spacing w:line="360" w:lineRule="auto"/>
        <w:ind w:firstLine="480"/>
        <w:rPr>
          <w:rFonts w:ascii="仿宋" w:hAnsi="仿宋" w:eastAsia="仿宋"/>
          <w:b/>
          <w:sz w:val="24"/>
          <w:szCs w:val="24"/>
        </w:rPr>
      </w:pPr>
      <w:r>
        <w:rPr>
          <w:rFonts w:hint="eastAsia" w:ascii="仿宋" w:hAnsi="仿宋" w:eastAsia="仿宋"/>
          <w:b/>
          <w:sz w:val="24"/>
          <w:szCs w:val="24"/>
        </w:rPr>
        <w:t>请开始答题：</w:t>
      </w:r>
    </w:p>
    <w:bookmarkEnd w:id="0"/>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2019年5月10日，中国公共外交协会与中日韩合作秘书处共同举办了2019年中日韩合作国际论坛，论坛旨在回顾中日韩合作</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周年，展望未来三国合作愿景，为三国合作汇聚新思路和新建议。</w:t>
      </w:r>
    </w:p>
    <w:p>
      <w:pPr>
        <w:spacing w:line="360" w:lineRule="auto"/>
        <w:ind w:firstLine="48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A.20          B.15       C.25       D.30</w:t>
      </w:r>
    </w:p>
    <w:p>
      <w:pPr>
        <w:spacing w:line="360" w:lineRule="auto"/>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【参考答案】A</w:t>
      </w:r>
    </w:p>
    <w:p>
      <w:pPr>
        <w:spacing w:line="360" w:lineRule="auto"/>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仿宋" w:hAnsi="仿宋" w:eastAsia="仿宋"/>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10日，中国公共外交协会与中日韩合作秘书处共同举办了2019年中日韩合作国际论坛，论坛旨在回顾中日韩合作20周年，展望未来三国合作愿景，为三国合作汇聚新思路和新建议。王毅国务委员兼外长出席了今天论坛的开幕式并致辞，来自中日韩三国的各界代表及专家学者300余人出席了论坛，为促进中日韩合作深入发展积极建言献策。外交部发言人耿爽在外交部例行记者会上表示，中日韩三国应尽快结束区域全面经济伙伴关系协定谈判，同时加快中日韩自贸区协定谈判，对外释放三国坚持走开放之路的积极信号。</w:t>
      </w:r>
    </w:p>
    <w:p>
      <w:pPr>
        <w:spacing w:line="360" w:lineRule="auto"/>
        <w:ind w:firstLine="48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2019年5月12日电，为庆祝北京2022年冬奥会开幕倒计时</w:t>
      </w:r>
      <w:r>
        <w:rPr>
          <w:rFonts w:hint="eastAsia" w:asciiTheme="minorEastAsia" w:hAnsiTheme="minorEastAsia" w:cstheme="minorEastAsia"/>
          <w:color w:val="000000" w:themeColor="text1"/>
          <w:sz w:val="24"/>
          <w:szCs w:val="24"/>
          <w:lang w:val="en-US" w:eastAsia="zh-CN"/>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天，北京冬奥组委推出多款纪念商品</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spacing w:line="360" w:lineRule="auto"/>
        <w:ind w:firstLine="48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A.1500       B.500     C.1000     D.2000</w:t>
      </w:r>
    </w:p>
    <w:p>
      <w:pPr>
        <w:spacing w:line="360" w:lineRule="auto"/>
        <w:ind w:firstLine="48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C</w:t>
      </w:r>
    </w:p>
    <w:p>
      <w:pPr>
        <w:spacing w:line="360" w:lineRule="auto"/>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2019年5月12日电，为庆祝北京2022年冬奥会开幕倒计时</w:t>
      </w:r>
      <w:r>
        <w:rPr>
          <w:rFonts w:hint="eastAsia" w:ascii="仿宋" w:hAnsi="仿宋" w:eastAsia="仿宋"/>
          <w:color w:val="000000" w:themeColor="text1"/>
          <w:sz w:val="24"/>
          <w:szCs w:val="24"/>
          <w14:textFill>
            <w14:solidFill>
              <w14:schemeClr w14:val="tx1"/>
            </w14:solidFill>
          </w14:textFill>
        </w:rPr>
        <w:t>1000</w:t>
      </w:r>
      <w:r>
        <w:rPr>
          <w:rFonts w:hint="eastAsia" w:asciiTheme="minorEastAsia" w:hAnsiTheme="minorEastAsia" w:eastAsiaTheme="minorEastAsia" w:cstheme="minorEastAsia"/>
          <w:color w:val="000000" w:themeColor="text1"/>
          <w:sz w:val="24"/>
          <w:szCs w:val="24"/>
          <w14:textFill>
            <w14:solidFill>
              <w14:schemeClr w14:val="tx1"/>
            </w14:solidFill>
          </w14:textFill>
        </w:rPr>
        <w:t>天，北京冬奥组委推出多款纪念商品，包含5款徽章、2款贵金属制品、1款首饰、1款玩具类产品、7款服装和2款邮品。所有倒计时1000天纪念商品昨天起在北京2022官方特许商品零售店和天猫奥林匹克官方旗舰店中正式发售。</w:t>
      </w:r>
    </w:p>
    <w:p>
      <w:pPr>
        <w:spacing w:line="360" w:lineRule="auto"/>
        <w:ind w:firstLine="480"/>
        <w:rPr>
          <w:rFonts w:hint="eastAsia" w:ascii="仿宋" w:hAnsi="仿宋" w:eastAsia="仿宋"/>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.2019年5月12日电，国家医保局会同财政部日前印发《关于做好2019年城乡居民基本医疗保障工作的通知》，要求稳步提升待遇保障水平，大病保险政策范围内报销比例由</w:t>
      </w:r>
      <w:r>
        <w:rPr>
          <w:rFonts w:hint="eastAsia" w:asciiTheme="minorEastAsia" w:hAnsiTheme="minorEastAsia" w:cstheme="minorEastAsia"/>
          <w:color w:val="000000" w:themeColor="text1"/>
          <w:sz w:val="24"/>
          <w:szCs w:val="24"/>
          <w:lang w:val="en-US" w:eastAsia="zh-CN"/>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提高至</w:t>
      </w:r>
      <w:r>
        <w:rPr>
          <w:rFonts w:hint="eastAsia" w:asciiTheme="minorEastAsia" w:hAnsiTheme="minorEastAsia" w:cstheme="minorEastAsia"/>
          <w:color w:val="000000" w:themeColor="text1"/>
          <w:sz w:val="24"/>
          <w:szCs w:val="24"/>
          <w:lang w:val="en-US" w:eastAsia="zh-CN"/>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360" w:lineRule="auto"/>
        <w:ind w:firstLine="48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A.40%,50%     B.50%,60%</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C.55%,60%      D.60%，70%</w:t>
      </w:r>
    </w:p>
    <w:p>
      <w:pPr>
        <w:spacing w:line="360" w:lineRule="auto"/>
        <w:ind w:firstLine="480"/>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B</w:t>
      </w:r>
    </w:p>
    <w:p>
      <w:pPr>
        <w:spacing w:line="360" w:lineRule="auto"/>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12日电，国家医保局会同财政部日前印发《关于做好2019年城乡居民基本医疗保障工作的通知》，要求稳步提升待遇保障水平，大病保险政策范围内报销比例由50%提高至60%。通知明确，2019年城乡居民医保人均筹资标准整体提高60元;新增筹资一方面要确保基本医保待遇保障到位，巩固提高政策范围内住院费用报销比例，建立健全居民医保门诊费用统筹及支付机制;要提高大病保险保障功能;完善规范大病保险政策和管理。</w:t>
      </w:r>
    </w:p>
    <w:p>
      <w:pPr>
        <w:spacing w:line="360" w:lineRule="auto"/>
        <w:ind w:firstLine="480"/>
        <w:rPr>
          <w:rFonts w:hint="eastAsia" w:ascii="仿宋" w:hAnsi="仿宋" w:eastAsia="仿宋"/>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.2019年5月13日，北京大兴国际机场将迎来4架飞机的真机试飞，参与此次试飞的航空公司为南航、东航、国航和</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lang w:eastAsia="zh-CN"/>
          <w14:textFill>
            <w14:solidFill>
              <w14:schemeClr w14:val="tx1"/>
            </w14:solidFill>
          </w14:textFill>
        </w:rPr>
        <w:t>。</w:t>
      </w:r>
    </w:p>
    <w:p>
      <w:pPr>
        <w:spacing w:line="360" w:lineRule="auto"/>
        <w:ind w:firstLine="48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A.厦航      B.海航      C.上航     D.川航</w:t>
      </w:r>
    </w:p>
    <w:p>
      <w:pPr>
        <w:spacing w:line="360" w:lineRule="auto"/>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【参考答案】A</w:t>
      </w:r>
    </w:p>
    <w:p>
      <w:pPr>
        <w:spacing w:line="360" w:lineRule="auto"/>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spacing w:line="360" w:lineRule="auto"/>
        <w:ind w:firstLine="48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2019年5月13日，北京大兴国际机场将迎来4架飞机的真机试飞，参与此次试飞的航空公司为南航、东航、国航和厦航，并将分别选派A380、A350-900、B747-8、B787-9机型飞机执行试飞任务。试飞前夕，华北空管局新闻发言人、华北空管局大兴空管中心副主任颜晓东在接受北京青年报记者采访时表示，大兴机场共有94项飞行程序，试飞当天将对其中的12项进行验证。</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2019年5月7日至10日，中共中央政治局委员、全国人大常委会副委员长王晨率全国人大常委会水污染防治法执法检查组在</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开展执法检查。</w:t>
      </w:r>
    </w:p>
    <w:p>
      <w:pPr>
        <w:spacing w:line="360" w:lineRule="auto"/>
        <w:ind w:firstLine="48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A.河南           B.河北        C.湖南      D.湖北</w:t>
      </w:r>
    </w:p>
    <w:p>
      <w:pPr>
        <w:spacing w:line="360" w:lineRule="auto"/>
        <w:ind w:firstLine="480"/>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B</w:t>
      </w:r>
    </w:p>
    <w:p>
      <w:pPr>
        <w:spacing w:line="360" w:lineRule="auto"/>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仿宋" w:hAnsi="仿宋" w:eastAsia="仿宋"/>
          <w:color w:val="000000" w:themeColor="text1"/>
          <w:sz w:val="24"/>
          <w:szCs w:val="24"/>
          <w14:textFill>
            <w14:solidFill>
              <w14:schemeClr w14:val="tx1"/>
            </w14:solidFill>
          </w14:textFill>
        </w:rPr>
        <w:t>2019年5月7日至10日，中共中央政治局委员、全国人大常委会副委员长王晨率全国人大常委会水污染防治法执法检查组在河北开展执法检查。他强调，要深入学习贯彻习近平生态文明思想，保持加强生态文明建设战略定力，严格落实水污染防治法各项规定，运用法治力量守护碧水清</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7C6CF"/>
    <w:multiLevelType w:val="singleLevel"/>
    <w:tmpl w:val="8057C6CF"/>
    <w:lvl w:ilvl="0" w:tentative="0">
      <w:start w:val="4"/>
      <w:numFmt w:val="decimal"/>
      <w:lvlText w:val="%1."/>
      <w:lvlJc w:val="left"/>
      <w:pPr>
        <w:tabs>
          <w:tab w:val="left" w:pos="312"/>
        </w:tabs>
      </w:pPr>
    </w:lvl>
  </w:abstractNum>
  <w:abstractNum w:abstractNumId="1">
    <w:nsid w:val="EAF648F2"/>
    <w:multiLevelType w:val="singleLevel"/>
    <w:tmpl w:val="EAF648F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705B7"/>
    <w:rsid w:val="500F5F6D"/>
    <w:rsid w:val="505D68DB"/>
    <w:rsid w:val="548962F2"/>
    <w:rsid w:val="6B9E5B99"/>
    <w:rsid w:val="74F500D7"/>
    <w:rsid w:val="75C7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ind w:firstLine="200" w:firstLineChars="200"/>
      <w:outlineLvl w:val="0"/>
    </w:pPr>
    <w:rPr>
      <w:rFonts w:ascii="Times New Roman" w:hAnsi="Times New Roman" w:eastAsia="宋体"/>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2019-05-17T12:54:41Z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