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/>
          <w:color w:val="0075CF"/>
          <w:sz w:val="26"/>
          <w:szCs w:val="26"/>
        </w:rPr>
      </w:pPr>
      <w:r>
        <w:rPr>
          <w:b/>
          <w:color w:val="0075CF"/>
          <w:sz w:val="26"/>
          <w:szCs w:val="26"/>
          <w:shd w:val="clear" w:fill="FFFFFF"/>
        </w:rPr>
        <w:t>2020年公开招聘高层次人才拟聘用人员公示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4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发布单位：佛山市人力资源和社会保障局    发布时间：2020-05-25 17:04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4" w:space="0"/>
          <w:right w:val="none" w:color="auto" w:sz="0" w:space="0"/>
        </w:pBdr>
        <w:shd w:val="clear" w:fill="FFFFFF"/>
        <w:spacing w:before="156" w:beforeAutospacing="0" w:after="0" w:afterAutospacing="0" w:line="19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5"/>
          <w:szCs w:val="15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"http://hrss.foshan.gov.cn/zwgk/zljggs/content/javascript:void(0);" \o "分享到微信"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tbl>
      <w:tblPr>
        <w:tblW w:w="9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1"/>
        <w:gridCol w:w="1380"/>
        <w:gridCol w:w="1607"/>
        <w:gridCol w:w="1621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96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817" w:type="pct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是否聘用</w:t>
            </w:r>
          </w:p>
        </w:tc>
        <w:tc>
          <w:tcPr>
            <w:tcW w:w="94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康复医学学科带头人</w:t>
            </w:r>
          </w:p>
        </w:tc>
        <w:tc>
          <w:tcPr>
            <w:tcW w:w="6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罗子芮</w:t>
            </w:r>
          </w:p>
        </w:tc>
        <w:tc>
          <w:tcPr>
            <w:tcW w:w="8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高层次人才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检验科技术骨干岗位一</w:t>
            </w:r>
          </w:p>
        </w:tc>
        <w:tc>
          <w:tcPr>
            <w:tcW w:w="6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谢东德</w:t>
            </w:r>
          </w:p>
        </w:tc>
        <w:tc>
          <w:tcPr>
            <w:tcW w:w="8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高层次人才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中医骨伤科学科带头人</w:t>
            </w:r>
          </w:p>
        </w:tc>
        <w:tc>
          <w:tcPr>
            <w:tcW w:w="6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李祖荣</w:t>
            </w:r>
          </w:p>
        </w:tc>
        <w:tc>
          <w:tcPr>
            <w:tcW w:w="8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高层次人才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6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郭秀娟</w:t>
            </w:r>
          </w:p>
        </w:tc>
        <w:tc>
          <w:tcPr>
            <w:tcW w:w="8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高层次人才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咨询电话：0757-88036027。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投诉电话：0757-88032188。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E"/>
    <w:rsid w:val="0005112E"/>
    <w:rsid w:val="0006077B"/>
    <w:rsid w:val="0011012B"/>
    <w:rsid w:val="004B3B35"/>
    <w:rsid w:val="00D305DA"/>
    <w:rsid w:val="00F60B9A"/>
    <w:rsid w:val="2BD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000000"/>
      <w:u w:val="none"/>
    </w:rPr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semiHidden/>
    <w:unhideWhenUsed/>
    <w:uiPriority w:val="99"/>
    <w:rPr>
      <w:color w:val="000000"/>
      <w:u w:val="none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bsharetext"/>
    <w:basedOn w:val="8"/>
    <w:uiPriority w:val="0"/>
  </w:style>
  <w:style w:type="character" w:customStyle="1" w:styleId="17">
    <w:name w:val="first-child"/>
    <w:basedOn w:val="8"/>
    <w:uiPriority w:val="0"/>
    <w:rPr>
      <w:bdr w:val="none" w:color="auto" w:sz="0" w:space="0"/>
    </w:rPr>
  </w:style>
  <w:style w:type="character" w:customStyle="1" w:styleId="18">
    <w:name w:val="time"/>
    <w:basedOn w:val="8"/>
    <w:uiPriority w:val="0"/>
  </w:style>
  <w:style w:type="character" w:customStyle="1" w:styleId="19">
    <w:name w:val="time1"/>
    <w:basedOn w:val="8"/>
    <w:uiPriority w:val="0"/>
  </w:style>
  <w:style w:type="character" w:customStyle="1" w:styleId="20">
    <w:name w:val="jnjsbt"/>
    <w:basedOn w:val="8"/>
    <w:uiPriority w:val="0"/>
    <w:rPr>
      <w:bdr w:val="single" w:color="E1F5FA" w:sz="4" w:space="0"/>
      <w:shd w:val="clear" w:fill="F0FCFF"/>
    </w:rPr>
  </w:style>
  <w:style w:type="character" w:customStyle="1" w:styleId="21">
    <w:name w:val="jnjsbt1"/>
    <w:basedOn w:val="8"/>
    <w:uiPriority w:val="0"/>
    <w:rPr>
      <w:bdr w:val="single" w:color="E1F5FA" w:sz="4" w:space="0"/>
      <w:shd w:val="clear" w:fill="F0FCFF"/>
    </w:rPr>
  </w:style>
  <w:style w:type="character" w:customStyle="1" w:styleId="22">
    <w:name w:val="layui-layer-tabnow"/>
    <w:basedOn w:val="8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2020-05-19T12:49:00Z</dcterms:created>
  <dc:creator>老唐</dc:creator>
  <cp:lastModifiedBy>卜荣荣</cp:lastModifiedBy>
  <dcterms:modified xsi:type="dcterms:W3CDTF">2020-05-26T02:58:44Z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