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05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141414"/>
              </w:rPr>
            </w:pPr>
            <w:bookmarkStart w:id="0" w:name="_GoBack"/>
          </w:p>
          <w:tbl>
            <w:tblPr>
              <w:tblW w:w="10132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6"/>
              <w:gridCol w:w="1083"/>
              <w:gridCol w:w="1331"/>
              <w:gridCol w:w="1666"/>
              <w:gridCol w:w="1981"/>
              <w:gridCol w:w="175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sz w:val="24"/>
                      <w:szCs w:val="24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09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sz w:val="24"/>
                      <w:szCs w:val="24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35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sz w:val="24"/>
                      <w:szCs w:val="24"/>
                      <w:bdr w:val="none" w:color="auto" w:sz="0" w:space="0"/>
                    </w:rPr>
                    <w:t>体检结果</w:t>
                  </w:r>
                </w:p>
              </w:tc>
              <w:tc>
                <w:tcPr>
                  <w:tcW w:w="17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sz w:val="24"/>
                      <w:szCs w:val="24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203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sz w:val="24"/>
                      <w:szCs w:val="24"/>
                      <w:bdr w:val="none" w:color="auto" w:sz="0" w:space="0"/>
                    </w:rPr>
                    <w:t>拟录取专业</w:t>
                  </w:r>
                </w:p>
              </w:tc>
              <w:tc>
                <w:tcPr>
                  <w:tcW w:w="179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sz w:val="24"/>
                      <w:szCs w:val="24"/>
                      <w:bdr w:val="none" w:color="auto" w:sz="0" w:space="0"/>
                    </w:rPr>
                    <w:t>拟录取学校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20337201150221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吴琳珂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sz w:val="24"/>
                      <w:szCs w:val="24"/>
                      <w:bdr w:val="none" w:color="auto" w:sz="0" w:space="0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20337201150099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宋骏锋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20337201150019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20337004150056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蓝驿迪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20337201150058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周杨俊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20337201150366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齐晓姗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20337201150133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叶子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高职(专科)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20335808150379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张良哲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高职(专科)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20337201150054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陈雁鸿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高职(专科)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20337201150353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刘兴海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高职(专科)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20337201150173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left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蓝宋伟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高职(专科)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color w:val="14141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14141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丽水学院</w:t>
                  </w:r>
                </w:p>
              </w:tc>
            </w:tr>
          </w:tbl>
          <w:p>
            <w:pP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C4B20"/>
    <w:rsid w:val="449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2020-08-04T09:40:00Z</dcterms:created>
  <dc:creator>Administrator</dc:creator>
  <cp:lastModifiedBy>Administrator</cp:lastModifiedBy>
  <dcterms:modified xsi:type="dcterms:W3CDTF">2020-08-04T10:05:44Z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