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7891"/>
      </w:tblGrid>
      <w:tr w:rsidR="00DE3C19" w:rsidRPr="00DE3C19" w:rsidTr="00DE3C1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3C19" w:rsidRPr="00DE3C19" w:rsidRDefault="00DE3C19" w:rsidP="00DE3C19">
            <w:pPr>
              <w:adjustRightInd/>
              <w:snapToGrid/>
              <w:spacing w:after="0" w:line="585" w:lineRule="atLeast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黑体" w:eastAsia="黑体" w:hAnsi="黑体" w:cs="宋体" w:hint="eastAsia"/>
                <w:color w:val="3D3D3D"/>
                <w:sz w:val="29"/>
                <w:szCs w:val="29"/>
              </w:rPr>
              <w:br/>
            </w:r>
            <w:r w:rsidRPr="00DE3C19">
              <w:rPr>
                <w:rFonts w:ascii="宋体" w:eastAsia="宋体" w:hAnsi="宋体" w:cs="宋体" w:hint="eastAsia"/>
                <w:color w:val="3D3D3D"/>
                <w:sz w:val="29"/>
                <w:szCs w:val="29"/>
              </w:rPr>
              <w:t> 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黑体" w:eastAsia="黑体" w:hAnsi="黑体" w:cs="宋体" w:hint="eastAsia"/>
                <w:color w:val="3D3D3D"/>
                <w:sz w:val="32"/>
                <w:szCs w:val="32"/>
              </w:rPr>
              <w:t>附件2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方正小标宋简体" w:eastAsia="方正小标宋简体" w:hAnsi="微软雅黑" w:cs="宋体" w:hint="eastAsia"/>
                <w:color w:val="3D3D3D"/>
                <w:sz w:val="44"/>
                <w:szCs w:val="44"/>
              </w:rPr>
              <w:t>体 检 须 知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微软雅黑" w:hAnsi="微软雅黑" w:cs="宋体" w:hint="eastAsia"/>
                <w:color w:val="3D3D3D"/>
                <w:sz w:val="32"/>
                <w:szCs w:val="32"/>
              </w:rPr>
              <w:t>    </w:t>
            </w: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> </w:t>
            </w: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 xml:space="preserve"> 1、应聘人员应服从统一安排，统一到指定医院进行体检。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ind w:firstLine="645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>2、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ind w:firstLine="645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>3、体检前一天请注意休息，勿熬夜，不要饮酒，避免剧烈运动。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ind w:firstLine="645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>4、女性受检者月经期间请勿做妇科及尿液检查，待经期完毕后再补检；怀孕或可能已受孕者，事先告知医护人员，勿做X光检查。有上述情况并申请补检的女应聘人员，应告知本组引领员，并填写《体检申请补检应聘人员登记表》。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ind w:firstLine="645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>5、体检当天需进行采血、B超等检查，请在受检前禁食8-12小时。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ind w:firstLine="645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>6、请配合医生认真检查所有项目，勿漏检。若自动放弃某一检查项目，将会影响体检结果及录用。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ind w:firstLine="645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lastRenderedPageBreak/>
              <w:t>7、对心率、视力、听力、血压等项目达不到体检合格标准的，安排当日复检；对边缘性心脏杂音、病理性心电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</w:t>
            </w:r>
          </w:p>
          <w:p w:rsidR="00DE3C19" w:rsidRPr="00DE3C19" w:rsidRDefault="00DE3C19" w:rsidP="00DE3C19">
            <w:pPr>
              <w:adjustRightInd/>
              <w:snapToGrid/>
              <w:spacing w:after="0" w:line="585" w:lineRule="atLeast"/>
              <w:ind w:firstLine="645"/>
              <w:rPr>
                <w:rFonts w:ascii="微软雅黑" w:hAnsi="微软雅黑" w:cs="宋体" w:hint="eastAsia"/>
                <w:color w:val="3D3D3D"/>
                <w:sz w:val="21"/>
                <w:szCs w:val="21"/>
              </w:rPr>
            </w:pPr>
            <w:r w:rsidRPr="00DE3C19">
              <w:rPr>
                <w:rFonts w:ascii="仿宋_GB2312" w:eastAsia="仿宋_GB2312" w:hAnsi="微软雅黑" w:cs="宋体" w:hint="eastAsia"/>
                <w:color w:val="3D3D3D"/>
                <w:sz w:val="32"/>
                <w:szCs w:val="32"/>
              </w:rPr>
              <w:t>8、体检表需本人填写部分（用黑色签字笔或钢笔），要求字迹清楚，无涂改，病史部分要如实、逐项填齐，不能遗漏。</w:t>
            </w:r>
          </w:p>
          <w:p w:rsidR="00DE3C19" w:rsidRPr="00DE3C19" w:rsidRDefault="00DE3C19" w:rsidP="00DE3C19">
            <w:pPr>
              <w:adjustRightInd/>
              <w:snapToGrid/>
              <w:spacing w:after="0" w:line="390" w:lineRule="atLeast"/>
              <w:rPr>
                <w:rFonts w:ascii="微软雅黑" w:hAnsi="微软雅黑" w:cs="宋体"/>
                <w:color w:val="3D3D3D"/>
                <w:sz w:val="21"/>
                <w:szCs w:val="21"/>
              </w:rPr>
            </w:pPr>
          </w:p>
        </w:tc>
      </w:tr>
      <w:tr w:rsidR="00DE3C19" w:rsidRPr="00DE3C19" w:rsidTr="00DE3C1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E3C19" w:rsidRPr="00DE3C19" w:rsidRDefault="00DE3C19" w:rsidP="00DE3C1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3C19"/>
    <w:rsid w:val="00323B43"/>
    <w:rsid w:val="003D37D8"/>
    <w:rsid w:val="004358AB"/>
    <w:rsid w:val="0064020C"/>
    <w:rsid w:val="008B7726"/>
    <w:rsid w:val="00A1267D"/>
    <w:rsid w:val="00DE3C1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DE3C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2020-05-20T07:01:00Z</dcterms:created>
  <dcterms:modified xsi:type="dcterms:W3CDTF">2020-05-20T07:01:00Z</dcterms:modified>
</cp:coreProperties>
</file>