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b/>
          <w:sz w:val="24"/>
          <w:szCs w:val="24"/>
        </w:rPr>
      </w:pPr>
      <w:r>
        <w:rPr>
          <w:rFonts w:ascii="宋体" w:hAnsi="宋体" w:eastAsia="宋体" w:cs="宋体"/>
          <w:b/>
          <w:kern w:val="0"/>
          <w:sz w:val="24"/>
          <w:szCs w:val="24"/>
          <w:bdr w:val="none" w:color="auto" w:sz="0" w:space="0"/>
          <w:lang w:val="en-US" w:eastAsia="zh-CN" w:bidi="ar"/>
        </w:rPr>
        <w:t>2020年句容市卫生健康系统所属事业单位第二批公开招聘工作人员拟录用公示</w:t>
      </w:r>
    </w:p>
    <w:tbl>
      <w:tblPr>
        <w:tblW w:w="5000" w:type="pct"/>
        <w:tblInd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rPr>
          <w:trHeight w:val="289" w:hRule="atLeast"/>
        </w:trPr>
        <w:tc>
          <w:tcPr>
            <w:tcW w:w="5000" w:type="pct"/>
            <w:shd w:val="clear"/>
            <w:vAlign w:val="center"/>
          </w:tcPr>
          <w:p>
            <w:pPr>
              <w:keepNext w:val="0"/>
              <w:keepLines w:val="0"/>
              <w:widowControl/>
              <w:suppressLineNumbers w:val="0"/>
              <w:spacing w:before="0" w:beforeAutospacing="0" w:after="0" w:afterAutospacing="0" w:line="288" w:lineRule="atLeast"/>
              <w:ind w:left="0" w:right="0"/>
              <w:jc w:val="center"/>
              <w:rPr>
                <w:sz w:val="14"/>
                <w:szCs w:val="14"/>
              </w:rPr>
            </w:pPr>
            <w:r>
              <w:rPr>
                <w:rFonts w:ascii="宋体" w:hAnsi="宋体" w:eastAsia="宋体" w:cs="宋体"/>
                <w:kern w:val="0"/>
                <w:sz w:val="14"/>
                <w:szCs w:val="14"/>
                <w:bdr w:val="none" w:color="auto" w:sz="0" w:space="0"/>
                <w:lang w:val="en-US" w:eastAsia="zh-CN" w:bidi="ar"/>
              </w:rPr>
              <w:t>来源：  发布日期:　2020-11-23</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4"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根据《2020年句容市卫生健康系统所属事业单位第二批公开招聘工作人员公告》（镇句事招公告〔2020〕6号），经笔试、面试、体检及考察等环节，现将拟录用人员予以公示，公示时间2020年11月23日－12月1日，监督电话：0511－80300982。</w:t>
      </w:r>
    </w:p>
    <w:tbl>
      <w:tblPr>
        <w:tblW w:w="170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15"/>
        <w:gridCol w:w="1455"/>
        <w:gridCol w:w="1065"/>
        <w:gridCol w:w="825"/>
        <w:gridCol w:w="1035"/>
        <w:gridCol w:w="780"/>
        <w:gridCol w:w="2715"/>
        <w:gridCol w:w="1230"/>
        <w:gridCol w:w="3150"/>
        <w:gridCol w:w="1575"/>
        <w:gridCol w:w="840"/>
        <w:gridCol w:w="1035"/>
        <w:gridCol w:w="7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65" w:hRule="atLeast"/>
        </w:trPr>
        <w:tc>
          <w:tcPr>
            <w:tcW w:w="61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bdr w:val="none" w:color="auto" w:sz="0" w:space="0"/>
                <w:lang w:val="en-US" w:eastAsia="zh-CN" w:bidi="ar"/>
              </w:rPr>
              <w:t>序号</w:t>
            </w:r>
          </w:p>
        </w:tc>
        <w:tc>
          <w:tcPr>
            <w:tcW w:w="145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bdr w:val="none" w:color="auto" w:sz="0" w:space="0"/>
                <w:lang w:val="en-US" w:eastAsia="zh-CN" w:bidi="ar"/>
              </w:rPr>
              <w:t>准考证号</w:t>
            </w:r>
          </w:p>
        </w:tc>
        <w:tc>
          <w:tcPr>
            <w:tcW w:w="1065"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bdr w:val="none" w:color="auto" w:sz="0" w:space="0"/>
                <w:lang w:val="en-US" w:eastAsia="zh-CN" w:bidi="ar"/>
              </w:rPr>
              <w:t>姓名</w:t>
            </w:r>
          </w:p>
        </w:tc>
        <w:tc>
          <w:tcPr>
            <w:tcW w:w="8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bdr w:val="none" w:color="auto" w:sz="0" w:space="0"/>
                <w:lang w:val="en-US" w:eastAsia="zh-CN" w:bidi="ar"/>
              </w:rPr>
              <w:t>性别</w:t>
            </w:r>
          </w:p>
        </w:tc>
        <w:tc>
          <w:tcPr>
            <w:tcW w:w="10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bdr w:val="none" w:color="auto" w:sz="0" w:space="0"/>
                <w:lang w:val="en-US" w:eastAsia="zh-CN" w:bidi="ar"/>
              </w:rPr>
              <w:t>出生</w:t>
            </w:r>
            <w:r>
              <w:rPr>
                <w:rFonts w:hint="eastAsia" w:ascii="仿宋" w:hAnsi="仿宋" w:eastAsia="仿宋" w:cs="仿宋"/>
                <w:b/>
                <w:i w:val="0"/>
                <w:color w:val="000000"/>
                <w:kern w:val="0"/>
                <w:sz w:val="22"/>
                <w:szCs w:val="22"/>
                <w:u w:val="none"/>
                <w:bdr w:val="none" w:color="auto" w:sz="0" w:space="0"/>
                <w:lang w:val="en-US" w:eastAsia="zh-CN" w:bidi="ar"/>
              </w:rPr>
              <w:br w:type="textWrapping"/>
            </w:r>
            <w:r>
              <w:rPr>
                <w:rFonts w:hint="eastAsia" w:ascii="仿宋" w:hAnsi="仿宋" w:eastAsia="仿宋" w:cs="仿宋"/>
                <w:b/>
                <w:i w:val="0"/>
                <w:color w:val="000000"/>
                <w:kern w:val="0"/>
                <w:sz w:val="22"/>
                <w:szCs w:val="22"/>
                <w:u w:val="none"/>
                <w:bdr w:val="none" w:color="auto" w:sz="0" w:space="0"/>
                <w:lang w:val="en-US" w:eastAsia="zh-CN" w:bidi="ar"/>
              </w:rPr>
              <w:t>年月</w:t>
            </w:r>
          </w:p>
        </w:tc>
        <w:tc>
          <w:tcPr>
            <w:tcW w:w="780"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ascii="方正黑体简体" w:hAnsi="方正黑体简体" w:eastAsia="方正黑体简体" w:cs="方正黑体简体"/>
                <w:i w:val="0"/>
                <w:color w:val="000000"/>
                <w:sz w:val="22"/>
                <w:szCs w:val="22"/>
                <w:u w:val="none"/>
              </w:rPr>
            </w:pPr>
            <w:r>
              <w:rPr>
                <w:rFonts w:hint="default" w:ascii="方正黑体简体" w:hAnsi="方正黑体简体" w:eastAsia="方正黑体简体" w:cs="方正黑体简体"/>
                <w:i w:val="0"/>
                <w:color w:val="000000"/>
                <w:kern w:val="0"/>
                <w:sz w:val="22"/>
                <w:szCs w:val="22"/>
                <w:u w:val="none"/>
                <w:bdr w:val="none" w:color="auto" w:sz="0" w:space="0"/>
                <w:lang w:val="en-US" w:eastAsia="zh-CN" w:bidi="ar"/>
              </w:rPr>
              <w:t>学历</w:t>
            </w:r>
            <w:r>
              <w:rPr>
                <w:rFonts w:hint="default" w:ascii="方正黑体简体" w:hAnsi="方正黑体简体" w:eastAsia="方正黑体简体" w:cs="方正黑体简体"/>
                <w:i w:val="0"/>
                <w:color w:val="000000"/>
                <w:kern w:val="0"/>
                <w:sz w:val="22"/>
                <w:szCs w:val="22"/>
                <w:u w:val="none"/>
                <w:bdr w:val="none" w:color="auto" w:sz="0" w:space="0"/>
                <w:lang w:val="en-US" w:eastAsia="zh-CN" w:bidi="ar"/>
              </w:rPr>
              <w:br w:type="textWrapping"/>
            </w:r>
            <w:r>
              <w:rPr>
                <w:rFonts w:hint="default" w:ascii="方正黑体简体" w:hAnsi="方正黑体简体" w:eastAsia="方正黑体简体" w:cs="方正黑体简体"/>
                <w:i w:val="0"/>
                <w:color w:val="000000"/>
                <w:kern w:val="0"/>
                <w:sz w:val="22"/>
                <w:szCs w:val="22"/>
                <w:u w:val="none"/>
                <w:bdr w:val="none" w:color="auto" w:sz="0" w:space="0"/>
                <w:lang w:val="en-US" w:eastAsia="zh-CN" w:bidi="ar"/>
              </w:rPr>
              <w:t>学位</w:t>
            </w:r>
          </w:p>
        </w:tc>
        <w:tc>
          <w:tcPr>
            <w:tcW w:w="271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bdr w:val="none" w:color="auto" w:sz="0" w:space="0"/>
                <w:lang w:val="en-US" w:eastAsia="zh-CN" w:bidi="ar"/>
              </w:rPr>
              <w:t>毕业学校</w:t>
            </w:r>
          </w:p>
        </w:tc>
        <w:tc>
          <w:tcPr>
            <w:tcW w:w="123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bdr w:val="none" w:color="auto" w:sz="0" w:space="0"/>
                <w:lang w:val="en-US" w:eastAsia="zh-CN" w:bidi="ar"/>
              </w:rPr>
              <w:t>所学专业</w:t>
            </w:r>
          </w:p>
        </w:tc>
        <w:tc>
          <w:tcPr>
            <w:tcW w:w="315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bdr w:val="none" w:color="auto" w:sz="0" w:space="0"/>
                <w:lang w:val="en-US" w:eastAsia="zh-CN" w:bidi="ar"/>
              </w:rPr>
              <w:t>录用单位</w:t>
            </w:r>
          </w:p>
        </w:tc>
        <w:tc>
          <w:tcPr>
            <w:tcW w:w="157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bdr w:val="none" w:color="auto" w:sz="0" w:space="0"/>
                <w:lang w:val="en-US" w:eastAsia="zh-CN" w:bidi="ar"/>
              </w:rPr>
              <w:t>报考岗位</w:t>
            </w:r>
          </w:p>
        </w:tc>
        <w:tc>
          <w:tcPr>
            <w:tcW w:w="84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bdr w:val="none" w:color="auto" w:sz="0" w:space="0"/>
                <w:lang w:val="en-US" w:eastAsia="zh-CN" w:bidi="ar"/>
              </w:rPr>
              <w:t>岗位</w:t>
            </w:r>
            <w:r>
              <w:rPr>
                <w:rFonts w:hint="eastAsia" w:ascii="仿宋" w:hAnsi="仿宋" w:eastAsia="仿宋" w:cs="仿宋"/>
                <w:b/>
                <w:i w:val="0"/>
                <w:color w:val="000000"/>
                <w:kern w:val="0"/>
                <w:sz w:val="22"/>
                <w:szCs w:val="22"/>
                <w:u w:val="none"/>
                <w:bdr w:val="none" w:color="auto" w:sz="0" w:space="0"/>
                <w:lang w:val="en-US" w:eastAsia="zh-CN" w:bidi="ar"/>
              </w:rPr>
              <w:br w:type="textWrapping"/>
            </w:r>
            <w:r>
              <w:rPr>
                <w:rFonts w:hint="eastAsia" w:ascii="仿宋" w:hAnsi="仿宋" w:eastAsia="仿宋" w:cs="仿宋"/>
                <w:b/>
                <w:i w:val="0"/>
                <w:color w:val="000000"/>
                <w:kern w:val="0"/>
                <w:sz w:val="22"/>
                <w:szCs w:val="22"/>
                <w:u w:val="none"/>
                <w:bdr w:val="none" w:color="auto" w:sz="0" w:space="0"/>
                <w:lang w:val="en-US" w:eastAsia="zh-CN" w:bidi="ar"/>
              </w:rPr>
              <w:t>代码</w:t>
            </w:r>
          </w:p>
        </w:tc>
        <w:tc>
          <w:tcPr>
            <w:tcW w:w="10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bdr w:val="none" w:color="auto" w:sz="0" w:space="0"/>
                <w:lang w:val="en-US" w:eastAsia="zh-CN" w:bidi="ar"/>
              </w:rPr>
              <w:t>总成绩</w:t>
            </w:r>
          </w:p>
        </w:tc>
        <w:tc>
          <w:tcPr>
            <w:tcW w:w="720"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200203001</w:t>
            </w:r>
          </w:p>
        </w:tc>
        <w:tc>
          <w:tcPr>
            <w:tcW w:w="106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涂钟藜</w:t>
            </w:r>
          </w:p>
        </w:tc>
        <w:tc>
          <w:tcPr>
            <w:tcW w:w="8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女</w:t>
            </w:r>
          </w:p>
        </w:tc>
        <w:tc>
          <w:tcPr>
            <w:tcW w:w="10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1997.07</w:t>
            </w:r>
          </w:p>
        </w:tc>
        <w:tc>
          <w:tcPr>
            <w:tcW w:w="7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本科学士</w:t>
            </w:r>
          </w:p>
        </w:tc>
        <w:tc>
          <w:tcPr>
            <w:tcW w:w="271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徐州医科大学</w:t>
            </w:r>
          </w:p>
        </w:tc>
        <w:tc>
          <w:tcPr>
            <w:tcW w:w="123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康复</w:t>
            </w:r>
            <w:r>
              <w:rPr>
                <w:rFonts w:hint="default" w:ascii="方正仿宋_GBK" w:hAnsi="方正仿宋_GBK" w:eastAsia="方正仿宋_GBK" w:cs="方正仿宋_GBK"/>
                <w:i w:val="0"/>
                <w:color w:val="000000"/>
                <w:kern w:val="0"/>
                <w:sz w:val="24"/>
                <w:szCs w:val="24"/>
                <w:u w:val="none"/>
                <w:bdr w:val="none" w:color="auto" w:sz="0" w:space="0"/>
                <w:lang w:val="en-US" w:eastAsia="zh-CN" w:bidi="ar"/>
              </w:rPr>
              <w:br w:type="textWrapping"/>
            </w: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治疗学</w:t>
            </w:r>
          </w:p>
        </w:tc>
        <w:tc>
          <w:tcPr>
            <w:tcW w:w="315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句容市中医院</w:t>
            </w:r>
          </w:p>
        </w:tc>
        <w:tc>
          <w:tcPr>
            <w:tcW w:w="157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康复技师</w:t>
            </w:r>
          </w:p>
        </w:tc>
        <w:tc>
          <w:tcPr>
            <w:tcW w:w="84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03</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88.96</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200204001</w:t>
            </w:r>
          </w:p>
        </w:tc>
        <w:tc>
          <w:tcPr>
            <w:tcW w:w="106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熊蕙菲</w:t>
            </w:r>
          </w:p>
        </w:tc>
        <w:tc>
          <w:tcPr>
            <w:tcW w:w="8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1996.06</w:t>
            </w:r>
          </w:p>
        </w:tc>
        <w:tc>
          <w:tcPr>
            <w:tcW w:w="7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本科学士</w:t>
            </w:r>
          </w:p>
        </w:tc>
        <w:tc>
          <w:tcPr>
            <w:tcW w:w="271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中南大学</w:t>
            </w:r>
          </w:p>
        </w:tc>
        <w:tc>
          <w:tcPr>
            <w:tcW w:w="123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临床医学</w:t>
            </w:r>
          </w:p>
        </w:tc>
        <w:tc>
          <w:tcPr>
            <w:tcW w:w="315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句容市妇幼保健院</w:t>
            </w:r>
          </w:p>
        </w:tc>
        <w:tc>
          <w:tcPr>
            <w:tcW w:w="157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临床医生</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04</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80.24</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200205001</w:t>
            </w:r>
          </w:p>
        </w:tc>
        <w:tc>
          <w:tcPr>
            <w:tcW w:w="106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仇子懿</w:t>
            </w:r>
          </w:p>
        </w:tc>
        <w:tc>
          <w:tcPr>
            <w:tcW w:w="8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女</w:t>
            </w:r>
          </w:p>
        </w:tc>
        <w:tc>
          <w:tcPr>
            <w:tcW w:w="10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1995.04</w:t>
            </w:r>
          </w:p>
        </w:tc>
        <w:tc>
          <w:tcPr>
            <w:tcW w:w="7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本科学士</w:t>
            </w:r>
          </w:p>
        </w:tc>
        <w:tc>
          <w:tcPr>
            <w:tcW w:w="271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蚌埠医学院</w:t>
            </w:r>
          </w:p>
        </w:tc>
        <w:tc>
          <w:tcPr>
            <w:tcW w:w="123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临床医学</w:t>
            </w:r>
          </w:p>
        </w:tc>
        <w:tc>
          <w:tcPr>
            <w:tcW w:w="315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句容市妇幼保健院</w:t>
            </w:r>
          </w:p>
        </w:tc>
        <w:tc>
          <w:tcPr>
            <w:tcW w:w="157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麻醉医生</w:t>
            </w:r>
          </w:p>
        </w:tc>
        <w:tc>
          <w:tcPr>
            <w:tcW w:w="84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79.76 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hint="eastAsia" w:ascii="微软雅黑" w:hAnsi="微软雅黑" w:eastAsia="微软雅黑" w:cs="微软雅黑"/>
                <w:i w:val="0"/>
                <w:color w:val="000000"/>
                <w:sz w:val="22"/>
                <w:szCs w:val="22"/>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200206001</w:t>
            </w:r>
          </w:p>
        </w:tc>
        <w:tc>
          <w:tcPr>
            <w:tcW w:w="106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李丹迪</w:t>
            </w:r>
          </w:p>
        </w:tc>
        <w:tc>
          <w:tcPr>
            <w:tcW w:w="8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女</w:t>
            </w:r>
          </w:p>
        </w:tc>
        <w:tc>
          <w:tcPr>
            <w:tcW w:w="10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1996.01</w:t>
            </w:r>
          </w:p>
        </w:tc>
        <w:tc>
          <w:tcPr>
            <w:tcW w:w="7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本科学士</w:t>
            </w:r>
          </w:p>
        </w:tc>
        <w:tc>
          <w:tcPr>
            <w:tcW w:w="271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济宁医学院</w:t>
            </w:r>
          </w:p>
        </w:tc>
        <w:tc>
          <w:tcPr>
            <w:tcW w:w="123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精神医学</w:t>
            </w:r>
          </w:p>
        </w:tc>
        <w:tc>
          <w:tcPr>
            <w:tcW w:w="315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句容市第四人民医院</w:t>
            </w:r>
            <w:r>
              <w:rPr>
                <w:rFonts w:hint="default" w:ascii="方正仿宋_GBK" w:hAnsi="方正仿宋_GBK" w:eastAsia="方正仿宋_GBK" w:cs="方正仿宋_GBK"/>
                <w:i w:val="0"/>
                <w:color w:val="000000"/>
                <w:kern w:val="0"/>
                <w:sz w:val="24"/>
                <w:szCs w:val="24"/>
                <w:u w:val="none"/>
                <w:bdr w:val="none" w:color="auto" w:sz="0" w:space="0"/>
                <w:lang w:val="en-US" w:eastAsia="zh-CN" w:bidi="ar"/>
              </w:rPr>
              <w:br w:type="textWrapping"/>
            </w: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（句容市精神病防治院）</w:t>
            </w:r>
          </w:p>
        </w:tc>
        <w:tc>
          <w:tcPr>
            <w:tcW w:w="157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bdr w:val="none" w:color="auto" w:sz="0" w:space="0"/>
                <w:lang w:val="en-US" w:eastAsia="zh-CN" w:bidi="ar"/>
              </w:rPr>
              <w:t>精神科医生</w:t>
            </w:r>
          </w:p>
        </w:tc>
        <w:tc>
          <w:tcPr>
            <w:tcW w:w="84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74.32 </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仿宋" w:hAnsi="仿宋" w:eastAsia="仿宋" w:cs="仿宋"/>
                <w:b/>
                <w:i w:val="0"/>
                <w:color w:val="000000"/>
                <w:sz w:val="22"/>
                <w:szCs w:val="22"/>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i w:val="0"/>
                <w:caps w:val="0"/>
                <w:color w:val="000000"/>
                <w:spacing w:val="0"/>
                <w:sz w:val="24"/>
                <w:szCs w:val="24"/>
                <w:u w:val="none"/>
              </w:rPr>
            </w:pPr>
            <w:r>
              <w:rPr>
                <w:rFonts w:hint="default" w:ascii="Times New Roman" w:hAnsi="Times New Roman" w:eastAsia="宋体" w:cs="Times New Roman"/>
                <w:i w:val="0"/>
                <w:caps w:val="0"/>
                <w:color w:val="000000"/>
                <w:spacing w:val="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i w:val="0"/>
                <w:caps w:val="0"/>
                <w:color w:val="000000"/>
                <w:spacing w:val="0"/>
                <w:sz w:val="24"/>
                <w:szCs w:val="24"/>
                <w:u w:val="none"/>
              </w:rPr>
            </w:pPr>
            <w:r>
              <w:rPr>
                <w:rFonts w:hint="default" w:ascii="Times New Roman" w:hAnsi="Times New Roman" w:eastAsia="宋体" w:cs="Times New Roman"/>
                <w:i w:val="0"/>
                <w:caps w:val="0"/>
                <w:color w:val="000000"/>
                <w:spacing w:val="0"/>
                <w:kern w:val="0"/>
                <w:sz w:val="24"/>
                <w:szCs w:val="24"/>
                <w:u w:val="none"/>
                <w:bdr w:val="none" w:color="auto" w:sz="0" w:space="0"/>
                <w:lang w:val="en-US" w:eastAsia="zh-CN" w:bidi="ar"/>
              </w:rPr>
              <w:t>200208001</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_GBK" w:hAnsi="方正仿宋_GBK" w:eastAsia="方正仿宋_GBK" w:cs="方正仿宋_GBK"/>
                <w:i w:val="0"/>
                <w:caps w:val="0"/>
                <w:color w:val="000000"/>
                <w:spacing w:val="0"/>
                <w:sz w:val="24"/>
                <w:szCs w:val="24"/>
                <w:u w:val="none"/>
              </w:rPr>
            </w:pPr>
            <w:r>
              <w:rPr>
                <w:rFonts w:hint="default" w:ascii="方正仿宋_GBK" w:hAnsi="方正仿宋_GBK" w:eastAsia="方正仿宋_GBK" w:cs="方正仿宋_GBK"/>
                <w:i w:val="0"/>
                <w:caps w:val="0"/>
                <w:color w:val="000000"/>
                <w:spacing w:val="0"/>
                <w:kern w:val="0"/>
                <w:sz w:val="24"/>
                <w:szCs w:val="24"/>
                <w:u w:val="none"/>
                <w:bdr w:val="none" w:color="auto" w:sz="0" w:space="0"/>
                <w:lang w:val="en-US" w:eastAsia="zh-CN" w:bidi="ar"/>
              </w:rPr>
              <w:t>陈  琦</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_GBK" w:hAnsi="方正仿宋_GBK" w:eastAsia="方正仿宋_GBK" w:cs="方正仿宋_GBK"/>
                <w:i w:val="0"/>
                <w:caps w:val="0"/>
                <w:color w:val="000000"/>
                <w:spacing w:val="0"/>
                <w:sz w:val="24"/>
                <w:szCs w:val="24"/>
                <w:u w:val="none"/>
              </w:rPr>
            </w:pPr>
            <w:r>
              <w:rPr>
                <w:rFonts w:hint="default" w:ascii="方正仿宋_GBK" w:hAnsi="方正仿宋_GBK" w:eastAsia="方正仿宋_GBK" w:cs="方正仿宋_GBK"/>
                <w:i w:val="0"/>
                <w:caps w:val="0"/>
                <w:color w:val="000000"/>
                <w:spacing w:val="0"/>
                <w:kern w:val="0"/>
                <w:sz w:val="24"/>
                <w:szCs w:val="24"/>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i w:val="0"/>
                <w:caps w:val="0"/>
                <w:color w:val="000000"/>
                <w:spacing w:val="0"/>
                <w:sz w:val="24"/>
                <w:szCs w:val="24"/>
                <w:u w:val="none"/>
              </w:rPr>
            </w:pPr>
            <w:r>
              <w:rPr>
                <w:rFonts w:hint="default" w:ascii="Times New Roman" w:hAnsi="Times New Roman" w:eastAsia="宋体" w:cs="Times New Roman"/>
                <w:i w:val="0"/>
                <w:caps w:val="0"/>
                <w:color w:val="000000"/>
                <w:spacing w:val="0"/>
                <w:kern w:val="0"/>
                <w:sz w:val="24"/>
                <w:szCs w:val="24"/>
                <w:u w:val="none"/>
                <w:bdr w:val="none" w:color="auto" w:sz="0" w:space="0"/>
                <w:lang w:val="en-US" w:eastAsia="zh-CN" w:bidi="ar"/>
              </w:rPr>
              <w:t>1995.04</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_GBK" w:hAnsi="方正仿宋_GBK" w:eastAsia="方正仿宋_GBK" w:cs="方正仿宋_GBK"/>
                <w:i w:val="0"/>
                <w:caps w:val="0"/>
                <w:color w:val="000000"/>
                <w:spacing w:val="0"/>
                <w:sz w:val="24"/>
                <w:szCs w:val="24"/>
                <w:u w:val="none"/>
              </w:rPr>
            </w:pPr>
            <w:r>
              <w:rPr>
                <w:rFonts w:hint="default" w:ascii="方正仿宋_GBK" w:hAnsi="方正仿宋_GBK" w:eastAsia="方正仿宋_GBK" w:cs="方正仿宋_GBK"/>
                <w:i w:val="0"/>
                <w:caps w:val="0"/>
                <w:color w:val="000000"/>
                <w:spacing w:val="0"/>
                <w:kern w:val="0"/>
                <w:sz w:val="24"/>
                <w:szCs w:val="24"/>
                <w:u w:val="none"/>
                <w:bdr w:val="none" w:color="auto" w:sz="0" w:space="0"/>
                <w:lang w:val="en-US" w:eastAsia="zh-CN" w:bidi="ar"/>
              </w:rPr>
              <w:t>本科学士</w:t>
            </w:r>
          </w:p>
        </w:tc>
        <w:tc>
          <w:tcPr>
            <w:tcW w:w="271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_GBK" w:hAnsi="方正仿宋_GBK" w:eastAsia="方正仿宋_GBK" w:cs="方正仿宋_GBK"/>
                <w:i w:val="0"/>
                <w:caps w:val="0"/>
                <w:color w:val="000000"/>
                <w:spacing w:val="0"/>
                <w:sz w:val="24"/>
                <w:szCs w:val="24"/>
                <w:u w:val="none"/>
              </w:rPr>
            </w:pPr>
            <w:r>
              <w:rPr>
                <w:rFonts w:hint="default" w:ascii="方正仿宋_GBK" w:hAnsi="方正仿宋_GBK" w:eastAsia="方正仿宋_GBK" w:cs="方正仿宋_GBK"/>
                <w:i w:val="0"/>
                <w:caps w:val="0"/>
                <w:color w:val="000000"/>
                <w:spacing w:val="0"/>
                <w:kern w:val="0"/>
                <w:sz w:val="24"/>
                <w:szCs w:val="24"/>
                <w:u w:val="none"/>
                <w:bdr w:val="none" w:color="auto" w:sz="0" w:space="0"/>
                <w:lang w:val="en-US" w:eastAsia="zh-CN" w:bidi="ar"/>
              </w:rPr>
              <w:t>南京中医药大学</w:t>
            </w:r>
            <w:r>
              <w:rPr>
                <w:rFonts w:hint="default" w:ascii="方正仿宋_GBK" w:hAnsi="方正仿宋_GBK" w:eastAsia="方正仿宋_GBK" w:cs="方正仿宋_GBK"/>
                <w:i w:val="0"/>
                <w:caps w:val="0"/>
                <w:color w:val="000000"/>
                <w:spacing w:val="0"/>
                <w:kern w:val="0"/>
                <w:sz w:val="24"/>
                <w:szCs w:val="24"/>
                <w:u w:val="none"/>
                <w:bdr w:val="none" w:color="auto" w:sz="0" w:space="0"/>
                <w:lang w:val="en-US" w:eastAsia="zh-CN" w:bidi="ar"/>
              </w:rPr>
              <w:br w:type="textWrapping"/>
            </w:r>
            <w:r>
              <w:rPr>
                <w:rFonts w:hint="default" w:ascii="方正仿宋_GBK" w:hAnsi="方正仿宋_GBK" w:eastAsia="方正仿宋_GBK" w:cs="方正仿宋_GBK"/>
                <w:i w:val="0"/>
                <w:caps w:val="0"/>
                <w:color w:val="000000"/>
                <w:spacing w:val="0"/>
                <w:kern w:val="0"/>
                <w:sz w:val="24"/>
                <w:szCs w:val="24"/>
                <w:u w:val="none"/>
                <w:bdr w:val="none" w:color="auto" w:sz="0" w:space="0"/>
                <w:lang w:val="en-US" w:eastAsia="zh-CN" w:bidi="ar"/>
              </w:rPr>
              <w:t>翰林学院</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_GBK" w:hAnsi="方正仿宋_GBK" w:eastAsia="方正仿宋_GBK" w:cs="方正仿宋_GBK"/>
                <w:i w:val="0"/>
                <w:caps w:val="0"/>
                <w:color w:val="000000"/>
                <w:spacing w:val="0"/>
                <w:sz w:val="24"/>
                <w:szCs w:val="24"/>
                <w:u w:val="none"/>
              </w:rPr>
            </w:pPr>
            <w:r>
              <w:rPr>
                <w:rFonts w:hint="default" w:ascii="方正仿宋_GBK" w:hAnsi="方正仿宋_GBK" w:eastAsia="方正仿宋_GBK" w:cs="方正仿宋_GBK"/>
                <w:i w:val="0"/>
                <w:caps w:val="0"/>
                <w:color w:val="000000"/>
                <w:spacing w:val="0"/>
                <w:kern w:val="0"/>
                <w:sz w:val="24"/>
                <w:szCs w:val="24"/>
                <w:u w:val="none"/>
                <w:bdr w:val="none" w:color="auto" w:sz="0" w:space="0"/>
                <w:lang w:val="en-US" w:eastAsia="zh-CN" w:bidi="ar"/>
              </w:rPr>
              <w:t>中药学</w:t>
            </w:r>
          </w:p>
        </w:tc>
        <w:tc>
          <w:tcPr>
            <w:tcW w:w="315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_GBK" w:hAnsi="方正仿宋_GBK" w:eastAsia="方正仿宋_GBK" w:cs="方正仿宋_GBK"/>
                <w:i w:val="0"/>
                <w:caps w:val="0"/>
                <w:color w:val="000000"/>
                <w:spacing w:val="0"/>
                <w:sz w:val="24"/>
                <w:szCs w:val="24"/>
                <w:u w:val="none"/>
              </w:rPr>
            </w:pPr>
            <w:r>
              <w:rPr>
                <w:rFonts w:hint="default" w:ascii="方正仿宋_GBK" w:hAnsi="方正仿宋_GBK" w:eastAsia="方正仿宋_GBK" w:cs="方正仿宋_GBK"/>
                <w:i w:val="0"/>
                <w:caps w:val="0"/>
                <w:color w:val="000000"/>
                <w:spacing w:val="0"/>
                <w:kern w:val="0"/>
                <w:sz w:val="24"/>
                <w:szCs w:val="24"/>
                <w:u w:val="none"/>
                <w:bdr w:val="none" w:color="auto" w:sz="0" w:space="0"/>
                <w:lang w:val="en-US" w:eastAsia="zh-CN" w:bidi="ar"/>
              </w:rPr>
              <w:t>句容市边城卫生院</w:t>
            </w:r>
          </w:p>
        </w:tc>
        <w:tc>
          <w:tcPr>
            <w:tcW w:w="15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仿宋_GBK" w:hAnsi="方正仿宋_GBK" w:eastAsia="方正仿宋_GBK" w:cs="方正仿宋_GBK"/>
                <w:i w:val="0"/>
                <w:caps w:val="0"/>
                <w:color w:val="000000"/>
                <w:spacing w:val="0"/>
                <w:sz w:val="24"/>
                <w:szCs w:val="24"/>
                <w:u w:val="none"/>
              </w:rPr>
            </w:pPr>
            <w:r>
              <w:rPr>
                <w:rFonts w:hint="default" w:ascii="方正仿宋_GBK" w:hAnsi="方正仿宋_GBK" w:eastAsia="方正仿宋_GBK" w:cs="方正仿宋_GBK"/>
                <w:i w:val="0"/>
                <w:caps w:val="0"/>
                <w:color w:val="000000"/>
                <w:spacing w:val="0"/>
                <w:kern w:val="0"/>
                <w:sz w:val="24"/>
                <w:szCs w:val="24"/>
                <w:u w:val="none"/>
                <w:bdr w:val="none" w:color="auto" w:sz="0" w:space="0"/>
                <w:lang w:val="en-US" w:eastAsia="zh-CN" w:bidi="ar"/>
              </w:rPr>
              <w:t>中药师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i w:val="0"/>
                <w:caps w:val="0"/>
                <w:color w:val="000000"/>
                <w:spacing w:val="0"/>
                <w:sz w:val="24"/>
                <w:szCs w:val="24"/>
                <w:u w:val="none"/>
              </w:rPr>
            </w:pPr>
            <w:r>
              <w:rPr>
                <w:rFonts w:hint="default" w:ascii="Times New Roman" w:hAnsi="Times New Roman" w:eastAsia="宋体" w:cs="Times New Roman"/>
                <w:i w:val="0"/>
                <w:caps w:val="0"/>
                <w:color w:val="000000"/>
                <w:spacing w:val="0"/>
                <w:kern w:val="0"/>
                <w:sz w:val="24"/>
                <w:szCs w:val="24"/>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i w:val="0"/>
                <w:caps w:val="0"/>
                <w:color w:val="000000"/>
                <w:spacing w:val="0"/>
                <w:sz w:val="24"/>
                <w:szCs w:val="24"/>
                <w:u w:val="none"/>
              </w:rPr>
            </w:pPr>
            <w:r>
              <w:rPr>
                <w:rFonts w:hint="default" w:ascii="Times New Roman" w:hAnsi="Times New Roman" w:eastAsia="宋体" w:cs="Times New Roman"/>
                <w:i w:val="0"/>
                <w:caps w:val="0"/>
                <w:color w:val="000000"/>
                <w:spacing w:val="0"/>
                <w:sz w:val="24"/>
                <w:szCs w:val="24"/>
                <w:u w:val="none"/>
                <w:bdr w:val="none" w:color="auto" w:sz="0" w:space="0"/>
              </w:rPr>
              <w:t>73.36</w:t>
            </w:r>
            <w:r>
              <w:rPr>
                <w:rFonts w:ascii="宋体" w:hAnsi="宋体" w:eastAsia="宋体" w:cs="宋体"/>
                <w:kern w:val="0"/>
                <w:sz w:val="14"/>
                <w:szCs w:val="14"/>
                <w:bdr w:val="none" w:color="auto" w:sz="0" w:space="0"/>
                <w:lang w:val="en-US" w:eastAsia="zh-CN" w:bidi="ar"/>
              </w:rPr>
              <w:br w:type="textWrapping"/>
            </w:r>
          </w:p>
        </w:tc>
        <w:tc>
          <w:tcPr>
            <w:tcW w:w="0" w:type="auto"/>
            <w:tcBorders>
              <w:top w:val="outset" w:color="auto" w:sz="6" w:space="0"/>
              <w:left w:val="nil"/>
              <w:bottom w:val="outset" w:color="auto" w:sz="6" w:space="0"/>
              <w:right w:val="outset" w:color="auto" w:sz="6" w:space="0"/>
            </w:tcBorders>
            <w:shd w:val="clear"/>
            <w:vAlign w:val="center"/>
          </w:tcPr>
          <w:p>
            <w:pPr>
              <w:rPr>
                <w:rFonts w:hint="eastAsia" w:ascii="宋体"/>
                <w:sz w:val="14"/>
                <w:szCs w:val="14"/>
              </w:rPr>
            </w:pPr>
          </w:p>
        </w:tc>
      </w:tr>
    </w:tbl>
    <w:p>
      <w:bookmarkStart w:id="0" w:name="_GoBack"/>
      <w:bookmarkEnd w:id="0"/>
    </w:p>
    <w:sectPr>
      <w:footerReference r:id="rId3" w:type="default"/>
      <w:footerReference r:id="rId4" w:type="even"/>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5763247"/>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ind w:right="639"/>
      <w:jc w:val="right"/>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15"/>
      <w:rPr>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evenAndOddHeaders w:val="1"/>
  <w:drawingGridHorizontalSpacing w:val="103"/>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AE"/>
    <w:rsid w:val="00007976"/>
    <w:rsid w:val="00053DA8"/>
    <w:rsid w:val="000E328D"/>
    <w:rsid w:val="00133DD2"/>
    <w:rsid w:val="00153DE2"/>
    <w:rsid w:val="001623F9"/>
    <w:rsid w:val="00167FA7"/>
    <w:rsid w:val="001C53FD"/>
    <w:rsid w:val="001C6C66"/>
    <w:rsid w:val="001D4081"/>
    <w:rsid w:val="001F2BFD"/>
    <w:rsid w:val="001F7E71"/>
    <w:rsid w:val="00214228"/>
    <w:rsid w:val="002330E2"/>
    <w:rsid w:val="00240E54"/>
    <w:rsid w:val="00241A1C"/>
    <w:rsid w:val="0024686E"/>
    <w:rsid w:val="00261058"/>
    <w:rsid w:val="00277834"/>
    <w:rsid w:val="00294C4F"/>
    <w:rsid w:val="002C058E"/>
    <w:rsid w:val="002C68FD"/>
    <w:rsid w:val="002D3270"/>
    <w:rsid w:val="003103A9"/>
    <w:rsid w:val="00335A91"/>
    <w:rsid w:val="003414D6"/>
    <w:rsid w:val="00345B02"/>
    <w:rsid w:val="00364A3A"/>
    <w:rsid w:val="003A38AA"/>
    <w:rsid w:val="003E334E"/>
    <w:rsid w:val="003F77C2"/>
    <w:rsid w:val="00416B5F"/>
    <w:rsid w:val="00424989"/>
    <w:rsid w:val="004454A6"/>
    <w:rsid w:val="004F3949"/>
    <w:rsid w:val="00514C24"/>
    <w:rsid w:val="005278DC"/>
    <w:rsid w:val="00554772"/>
    <w:rsid w:val="00572DDD"/>
    <w:rsid w:val="00592CB5"/>
    <w:rsid w:val="00597FEF"/>
    <w:rsid w:val="005A5FE0"/>
    <w:rsid w:val="005D1F11"/>
    <w:rsid w:val="00605B35"/>
    <w:rsid w:val="00615351"/>
    <w:rsid w:val="006620B2"/>
    <w:rsid w:val="006F0D23"/>
    <w:rsid w:val="006F677C"/>
    <w:rsid w:val="00720EC1"/>
    <w:rsid w:val="00747418"/>
    <w:rsid w:val="007A4592"/>
    <w:rsid w:val="007D3AAC"/>
    <w:rsid w:val="007D5B3B"/>
    <w:rsid w:val="007F37F4"/>
    <w:rsid w:val="00824ACB"/>
    <w:rsid w:val="008361B8"/>
    <w:rsid w:val="00840EB1"/>
    <w:rsid w:val="008B7203"/>
    <w:rsid w:val="008D7F1B"/>
    <w:rsid w:val="00951700"/>
    <w:rsid w:val="00997629"/>
    <w:rsid w:val="009A7073"/>
    <w:rsid w:val="009B6829"/>
    <w:rsid w:val="009B7E50"/>
    <w:rsid w:val="009C7629"/>
    <w:rsid w:val="009F7254"/>
    <w:rsid w:val="00A00F89"/>
    <w:rsid w:val="00A32FB3"/>
    <w:rsid w:val="00A534F1"/>
    <w:rsid w:val="00A6484F"/>
    <w:rsid w:val="00AA2801"/>
    <w:rsid w:val="00AD7DF0"/>
    <w:rsid w:val="00AE4C07"/>
    <w:rsid w:val="00B0783E"/>
    <w:rsid w:val="00B23019"/>
    <w:rsid w:val="00B616F9"/>
    <w:rsid w:val="00B80B2E"/>
    <w:rsid w:val="00BA6519"/>
    <w:rsid w:val="00BB7579"/>
    <w:rsid w:val="00BE2328"/>
    <w:rsid w:val="00BE245E"/>
    <w:rsid w:val="00C023EA"/>
    <w:rsid w:val="00C05CCA"/>
    <w:rsid w:val="00C257A0"/>
    <w:rsid w:val="00C4323B"/>
    <w:rsid w:val="00C525AE"/>
    <w:rsid w:val="00C60786"/>
    <w:rsid w:val="00D073F4"/>
    <w:rsid w:val="00D2406F"/>
    <w:rsid w:val="00D65495"/>
    <w:rsid w:val="00DA535C"/>
    <w:rsid w:val="00DB0DAB"/>
    <w:rsid w:val="00DE226B"/>
    <w:rsid w:val="00E131FE"/>
    <w:rsid w:val="00E619A7"/>
    <w:rsid w:val="00E760B1"/>
    <w:rsid w:val="00F87B54"/>
    <w:rsid w:val="00F90778"/>
    <w:rsid w:val="00FC30C4"/>
    <w:rsid w:val="10153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Date"/>
    <w:basedOn w:val="1"/>
    <w:next w:val="1"/>
    <w:link w:val="13"/>
    <w:semiHidden/>
    <w:unhideWhenUsed/>
    <w:qFormat/>
    <w:uiPriority w:val="99"/>
    <w:pPr>
      <w:ind w:left="100" w:leftChars="2500"/>
    </w:p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customStyle="1" w:styleId="11">
    <w:name w:val="页眉 Char"/>
    <w:basedOn w:val="9"/>
    <w:link w:val="6"/>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日期 Char"/>
    <w:basedOn w:val="9"/>
    <w:link w:val="4"/>
    <w:semiHidden/>
    <w:uiPriority w:val="99"/>
  </w:style>
  <w:style w:type="character" w:customStyle="1" w:styleId="14">
    <w:name w:val="标题 2 Char"/>
    <w:basedOn w:val="9"/>
    <w:link w:val="2"/>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2</Pages>
  <Words>121</Words>
  <Characters>690</Characters>
  <Lines>5</Lines>
  <Paragraphs>1</Paragraphs>
  <TotalTime>176</TotalTime>
  <ScaleCrop>false</ScaleCrop>
  <LinksUpToDate>false</LinksUpToDate>
  <CharactersWithSpaces>810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2019-01-22T08:16:00Z</dcterms:created>
  <dc:creator>秦 小伟</dc:creator>
  <cp:lastModifiedBy>卜荣荣</cp:lastModifiedBy>
  <dcterms:modified xsi:type="dcterms:W3CDTF">2020-11-23T08:55:17Z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