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bdr w:val="none" w:color="auto" w:sz="0" w:space="0"/>
        </w:rPr>
        <w:t> </w:t>
      </w:r>
    </w:p>
    <w:tbl>
      <w:tblPr>
        <w:tblW w:w="9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984"/>
        <w:gridCol w:w="1276"/>
        <w:gridCol w:w="269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9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培训专业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是否体检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pacing w:val="-6"/>
                <w:sz w:val="32"/>
                <w:szCs w:val="32"/>
                <w:bdr w:val="none" w:color="auto" w:sz="0" w:space="0"/>
              </w:rPr>
              <w:t>蒋家银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妇产科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32"/>
                <w:szCs w:val="32"/>
                <w:bdr w:val="none" w:color="auto" w:sz="0" w:space="0"/>
              </w:rPr>
              <w:t>苏晓旭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麻  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32"/>
                <w:szCs w:val="32"/>
                <w:bdr w:val="none" w:color="auto" w:sz="0" w:space="0"/>
              </w:rPr>
              <w:t>蒋海边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麻  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32"/>
                <w:szCs w:val="32"/>
                <w:bdr w:val="none" w:color="auto" w:sz="0" w:space="0"/>
              </w:rPr>
              <w:t>凌雨菁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全  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6"/>
                <w:sz w:val="32"/>
                <w:szCs w:val="32"/>
                <w:bdr w:val="none" w:color="auto" w:sz="0" w:space="0"/>
              </w:rPr>
              <w:t>丁亚楠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儿  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35242"/>
    <w:rsid w:val="055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2020-08-07T06:33:00Z</dcterms:created>
  <dc:creator>Administrator</dc:creator>
  <cp:lastModifiedBy>Administrator</cp:lastModifiedBy>
  <dcterms:modified xsi:type="dcterms:W3CDTF">2020-08-07T07:10:18Z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