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i w:val="0"/>
          <w:caps w:val="0"/>
          <w:color w:val="000000"/>
          <w:spacing w:val="0"/>
        </w:rPr>
        <w:t>海宁市中医院(海宁市肿瘤医院)2020年10月公开招聘高层次急需卫技人员考察合格拟聘用人员公示</w:t>
      </w:r>
    </w:p>
    <w:tbl>
      <w:tblPr>
        <w:tblW w:w="1125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8"/>
        <w:gridCol w:w="475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作者：海宁市卫生健康局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时间：2020-11-26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sz w:val="24"/>
          <w:szCs w:val="24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海宁市中医院(海宁市肿瘤医院)2020年10月公开招聘高层次急需卫技人员考察合格拟聘用人员公示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tbl>
      <w:tblPr>
        <w:tblW w:w="11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2"/>
        <w:gridCol w:w="956"/>
        <w:gridCol w:w="421"/>
        <w:gridCol w:w="840"/>
        <w:gridCol w:w="998"/>
        <w:gridCol w:w="1505"/>
        <w:gridCol w:w="1068"/>
        <w:gridCol w:w="1238"/>
        <w:gridCol w:w="1336"/>
        <w:gridCol w:w="1407"/>
        <w:gridCol w:w="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准考 证号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应聘单位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1-001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张琳婷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1992.07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北京中医药大学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中医内科学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海宁市中医院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中医内科学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   公示时间为七个工作日，从公示之日算起，如对拟聘用人员有异议，请来人、来信、来电向海宁市中医院（地址：海宁市长埭路177号，联系电话：0573-89260264、0573-89260486）反映,反映时提倡使用真实姓名，以便调查核实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              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/>
        <w:jc w:val="righ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                                    海宁市中医院(海宁市肿瘤医院)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5460" w:right="0"/>
        <w:jc w:val="righ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                                                                        2020年11月26日                 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8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2020-11-30T00:48:45Z</dcterms:created>
  <dc:creator>Administrator</dc:creator>
  <cp:lastModifiedBy>那时花开咖啡馆。</cp:lastModifiedBy>
  <dcterms:modified xsi:type="dcterms:W3CDTF">2020-11-30T00:48:49Z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